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328" w:rsidRDefault="002E3328" w:rsidP="002E3328">
      <w:pPr>
        <w:rPr>
          <w:lang w:eastAsia="ja-JP"/>
        </w:rPr>
        <w:sectPr w:rsidR="002E3328" w:rsidSect="002E3328">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366"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autoSpaceDE w:val="0"/>
        <w:autoSpaceDN w:val="0"/>
        <w:spacing w:line="180" w:lineRule="auto"/>
        <w:ind w:left="3530"/>
        <w:rPr>
          <w:lang w:eastAsia="ja-JP"/>
        </w:rPr>
      </w:pPr>
      <w:r>
        <w:rPr>
          <w:rFonts w:ascii="Microsoft JhengHei" w:eastAsia="Microsoft JhengHei" w:hAnsi="Microsoft JhengHei" w:cs="Microsoft JhengHei"/>
          <w:b/>
          <w:color w:val="000000"/>
          <w:spacing w:val="-17"/>
          <w:sz w:val="26"/>
          <w:szCs w:val="26"/>
          <w:lang w:eastAsia="ja-JP"/>
        </w:rPr>
        <w:t>保護者等向け</w:t>
      </w:r>
      <w:r>
        <w:rPr>
          <w:rFonts w:ascii="Microsoft JhengHei" w:eastAsia="Microsoft JhengHei" w:hAnsi="Microsoft JhengHei" w:cs="Microsoft JhengHei"/>
          <w:b/>
          <w:spacing w:val="-6"/>
          <w:sz w:val="26"/>
          <w:szCs w:val="26"/>
          <w:lang w:eastAsia="ja-JP"/>
        </w:rPr>
        <w:t xml:space="preserve">   </w:t>
      </w:r>
      <w:r>
        <w:rPr>
          <w:rFonts w:ascii="Microsoft JhengHei" w:eastAsia="Microsoft JhengHei" w:hAnsi="Microsoft JhengHei" w:cs="Microsoft JhengHei"/>
          <w:b/>
          <w:color w:val="000000"/>
          <w:spacing w:val="-17"/>
          <w:sz w:val="26"/>
          <w:szCs w:val="26"/>
          <w:lang w:eastAsia="ja-JP"/>
        </w:rPr>
        <w:t>放課後等デイサービス評価表</w:t>
      </w: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59"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tbl>
      <w:tblPr>
        <w:tblW w:w="0" w:type="auto"/>
        <w:tblInd w:w="607" w:type="dxa"/>
        <w:tblLayout w:type="fixed"/>
        <w:tblCellMar>
          <w:left w:w="0" w:type="dxa"/>
          <w:right w:w="0" w:type="dxa"/>
        </w:tblCellMar>
        <w:tblLook w:val="01E0" w:firstRow="1" w:lastRow="1" w:firstColumn="1" w:lastColumn="1" w:noHBand="0" w:noVBand="0"/>
      </w:tblPr>
      <w:tblGrid>
        <w:gridCol w:w="396"/>
        <w:gridCol w:w="425"/>
        <w:gridCol w:w="3754"/>
        <w:gridCol w:w="780"/>
        <w:gridCol w:w="782"/>
        <w:gridCol w:w="780"/>
        <w:gridCol w:w="3766"/>
      </w:tblGrid>
      <w:tr w:rsidR="002E3328" w:rsidTr="00E533A0">
        <w:trPr>
          <w:trHeight w:hRule="exact" w:val="489"/>
        </w:trPr>
        <w:tc>
          <w:tcPr>
            <w:tcW w:w="821" w:type="dxa"/>
            <w:gridSpan w:val="2"/>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3754"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115" w:lineRule="exact"/>
              <w:rPr>
                <w:lang w:eastAsia="ja-JP"/>
              </w:rPr>
            </w:pPr>
          </w:p>
          <w:p w:rsidR="002E3328" w:rsidRDefault="002E3328" w:rsidP="00E533A0">
            <w:pPr>
              <w:autoSpaceDE w:val="0"/>
              <w:autoSpaceDN w:val="0"/>
              <w:spacing w:line="180" w:lineRule="auto"/>
              <w:ind w:left="1418"/>
            </w:pPr>
            <w:r>
              <w:rPr>
                <w:rFonts w:ascii="Microsoft JhengHei" w:eastAsia="Microsoft JhengHei" w:hAnsi="Microsoft JhengHei" w:cs="Microsoft JhengHei"/>
                <w:b/>
                <w:color w:val="000000"/>
                <w:spacing w:val="-34"/>
                <w:sz w:val="18"/>
                <w:szCs w:val="18"/>
              </w:rPr>
              <w:t>チェッ</w:t>
            </w:r>
            <w:r>
              <w:rPr>
                <w:rFonts w:ascii="Microsoft JhengHei" w:eastAsia="Microsoft JhengHei" w:hAnsi="Microsoft JhengHei" w:cs="Microsoft JhengHei"/>
                <w:b/>
                <w:color w:val="000000"/>
                <w:spacing w:val="-32"/>
                <w:sz w:val="18"/>
                <w:szCs w:val="18"/>
              </w:rPr>
              <w:t>ク項目</w:t>
            </w:r>
          </w:p>
        </w:tc>
        <w:tc>
          <w:tcPr>
            <w:tcW w:w="780"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135" w:lineRule="exact"/>
            </w:pPr>
          </w:p>
          <w:p w:rsidR="002E3328" w:rsidRDefault="002E3328" w:rsidP="00E533A0">
            <w:pPr>
              <w:autoSpaceDE w:val="0"/>
              <w:autoSpaceDN w:val="0"/>
              <w:spacing w:line="180" w:lineRule="auto"/>
              <w:ind w:left="237"/>
            </w:pPr>
            <w:r>
              <w:rPr>
                <w:rFonts w:ascii="Microsoft JhengHei" w:eastAsia="Microsoft JhengHei" w:hAnsi="Microsoft JhengHei" w:cs="Microsoft JhengHei"/>
                <w:b/>
                <w:color w:val="000000"/>
                <w:spacing w:val="-24"/>
                <w:sz w:val="16"/>
                <w:szCs w:val="16"/>
              </w:rPr>
              <w:t>はい</w:t>
            </w:r>
          </w:p>
        </w:tc>
        <w:tc>
          <w:tcPr>
            <w:tcW w:w="782"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autoSpaceDE w:val="0"/>
              <w:autoSpaceDN w:val="0"/>
              <w:spacing w:before="59" w:line="180" w:lineRule="auto"/>
              <w:ind w:left="151"/>
            </w:pPr>
            <w:r>
              <w:rPr>
                <w:rFonts w:ascii="Microsoft JhengHei" w:eastAsia="Microsoft JhengHei" w:hAnsi="Microsoft JhengHei" w:cs="Microsoft JhengHei"/>
                <w:b/>
                <w:color w:val="000000"/>
                <w:spacing w:val="-32"/>
                <w:sz w:val="12"/>
                <w:szCs w:val="12"/>
              </w:rPr>
              <w:t>どち</w:t>
            </w:r>
            <w:r>
              <w:rPr>
                <w:rFonts w:ascii="Microsoft JhengHei" w:eastAsia="Microsoft JhengHei" w:hAnsi="Microsoft JhengHei" w:cs="Microsoft JhengHei"/>
                <w:b/>
                <w:color w:val="000000"/>
                <w:spacing w:val="-30"/>
                <w:sz w:val="12"/>
                <w:szCs w:val="12"/>
              </w:rPr>
              <w:t>らとも</w:t>
            </w:r>
          </w:p>
          <w:p w:rsidR="002E3328" w:rsidRDefault="002E3328" w:rsidP="00E533A0">
            <w:pPr>
              <w:spacing w:line="84" w:lineRule="exact"/>
            </w:pPr>
          </w:p>
          <w:p w:rsidR="002E3328" w:rsidRDefault="002E3328" w:rsidP="00E533A0">
            <w:pPr>
              <w:autoSpaceDE w:val="0"/>
              <w:autoSpaceDN w:val="0"/>
              <w:spacing w:line="180" w:lineRule="auto"/>
              <w:ind w:left="170"/>
            </w:pPr>
            <w:r>
              <w:rPr>
                <w:rFonts w:ascii="Microsoft JhengHei" w:eastAsia="Microsoft JhengHei" w:hAnsi="Microsoft JhengHei" w:cs="Microsoft JhengHei"/>
                <w:b/>
                <w:color w:val="000000"/>
                <w:spacing w:val="-19"/>
                <w:sz w:val="12"/>
                <w:szCs w:val="12"/>
              </w:rPr>
              <w:t>いえ</w:t>
            </w:r>
            <w:r>
              <w:rPr>
                <w:rFonts w:ascii="Microsoft JhengHei" w:eastAsia="Microsoft JhengHei" w:hAnsi="Microsoft JhengHei" w:cs="Microsoft JhengHei"/>
                <w:b/>
                <w:color w:val="000000"/>
                <w:spacing w:val="-17"/>
                <w:sz w:val="12"/>
                <w:szCs w:val="12"/>
              </w:rPr>
              <w:t>ない</w:t>
            </w:r>
          </w:p>
        </w:tc>
        <w:tc>
          <w:tcPr>
            <w:tcW w:w="780"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135" w:lineRule="exact"/>
            </w:pPr>
          </w:p>
          <w:p w:rsidR="002E3328" w:rsidRDefault="002E3328" w:rsidP="00E533A0">
            <w:pPr>
              <w:autoSpaceDE w:val="0"/>
              <w:autoSpaceDN w:val="0"/>
              <w:spacing w:line="180" w:lineRule="auto"/>
              <w:ind w:left="172"/>
            </w:pPr>
            <w:r>
              <w:rPr>
                <w:rFonts w:ascii="Microsoft JhengHei" w:eastAsia="Microsoft JhengHei" w:hAnsi="Microsoft JhengHei" w:cs="Microsoft JhengHei"/>
                <w:b/>
                <w:color w:val="000000"/>
                <w:spacing w:val="-26"/>
                <w:sz w:val="16"/>
                <w:szCs w:val="16"/>
              </w:rPr>
              <w:t>いいえ</w:t>
            </w:r>
          </w:p>
        </w:tc>
        <w:tc>
          <w:tcPr>
            <w:tcW w:w="3766"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115" w:lineRule="exact"/>
            </w:pPr>
          </w:p>
          <w:p w:rsidR="002E3328" w:rsidRDefault="002E3328" w:rsidP="00E533A0">
            <w:pPr>
              <w:autoSpaceDE w:val="0"/>
              <w:autoSpaceDN w:val="0"/>
              <w:spacing w:line="180" w:lineRule="auto"/>
              <w:ind w:left="1606"/>
            </w:pPr>
            <w:r>
              <w:rPr>
                <w:rFonts w:ascii="Microsoft JhengHei" w:eastAsia="Microsoft JhengHei" w:hAnsi="Microsoft JhengHei" w:cs="Microsoft JhengHei"/>
                <w:b/>
                <w:color w:val="000000"/>
                <w:spacing w:val="-12"/>
                <w:sz w:val="18"/>
                <w:szCs w:val="18"/>
              </w:rPr>
              <w:t>ご意見</w:t>
            </w:r>
          </w:p>
        </w:tc>
      </w:tr>
      <w:tr w:rsidR="002E3328" w:rsidTr="00E533A0">
        <w:trPr>
          <w:trHeight w:hRule="exact" w:val="729"/>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94" w:lineRule="exact"/>
            </w:pPr>
          </w:p>
          <w:p w:rsidR="002E3328" w:rsidRDefault="002E3328" w:rsidP="00E533A0">
            <w:pPr>
              <w:autoSpaceDE w:val="0"/>
              <w:autoSpaceDN w:val="0"/>
              <w:spacing w:line="167" w:lineRule="auto"/>
              <w:ind w:left="79" w:right="126"/>
            </w:pPr>
            <w:r>
              <w:rPr>
                <w:rFonts w:ascii="Microsoft JhengHei" w:eastAsia="Microsoft JhengHei" w:hAnsi="Microsoft JhengHei" w:cs="Microsoft JhengHei"/>
                <w:color w:val="000000"/>
                <w:spacing w:val="-2"/>
                <w:w w:val="90"/>
                <w:sz w:val="18"/>
                <w:szCs w:val="18"/>
              </w:rPr>
              <w:t>環境</w:t>
            </w:r>
            <w:r>
              <w:rPr>
                <w:rFonts w:ascii="Microsoft JhengHei" w:eastAsia="Microsoft JhengHei" w:hAnsi="Microsoft JhengHei" w:cs="Microsoft JhengHei"/>
                <w:color w:val="000000"/>
                <w:spacing w:val="-1"/>
                <w:w w:val="46"/>
                <w:sz w:val="18"/>
                <w:szCs w:val="18"/>
              </w:rPr>
              <w:t>・</w:t>
            </w:r>
            <w:r>
              <w:rPr>
                <w:rFonts w:ascii="Microsoft JhengHei" w:eastAsia="Microsoft JhengHei" w:hAnsi="Microsoft JhengHei" w:cs="Microsoft JhengHei"/>
                <w:color w:val="000000"/>
                <w:spacing w:val="-2"/>
                <w:w w:val="90"/>
                <w:sz w:val="18"/>
                <w:szCs w:val="18"/>
              </w:rPr>
              <w:t>体制整</w:t>
            </w:r>
            <w:r>
              <w:rPr>
                <w:rFonts w:ascii="Microsoft JhengHei" w:eastAsia="Microsoft JhengHei" w:hAnsi="Microsoft JhengHei" w:cs="Microsoft JhengHei"/>
                <w:color w:val="000000"/>
                <w:spacing w:val="-1"/>
                <w:w w:val="87"/>
                <w:sz w:val="18"/>
                <w:szCs w:val="18"/>
              </w:rPr>
              <w:t>備</w:t>
            </w: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37" w:lineRule="exact"/>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①</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02" w:lineRule="exact"/>
              <w:rPr>
                <w:lang w:eastAsia="ja-JP"/>
              </w:rPr>
            </w:pPr>
          </w:p>
          <w:p w:rsidR="002E3328" w:rsidRDefault="002E3328" w:rsidP="00E533A0">
            <w:pPr>
              <w:autoSpaceDE w:val="0"/>
              <w:autoSpaceDN w:val="0"/>
              <w:spacing w:line="166" w:lineRule="auto"/>
              <w:ind w:left="98" w:right="176"/>
              <w:rPr>
                <w:lang w:eastAsia="ja-JP"/>
              </w:rPr>
            </w:pPr>
            <w:r>
              <w:rPr>
                <w:rFonts w:ascii="Microsoft JhengHei" w:eastAsia="Microsoft JhengHei" w:hAnsi="Microsoft JhengHei" w:cs="Microsoft JhengHei"/>
                <w:color w:val="000000"/>
                <w:spacing w:val="-28"/>
                <w:sz w:val="20"/>
                <w:szCs w:val="20"/>
                <w:lang w:eastAsia="ja-JP"/>
              </w:rPr>
              <w:t>子どもの活動等のスペースが</w:t>
            </w:r>
            <w:r>
              <w:rPr>
                <w:rFonts w:ascii="Microsoft JhengHei" w:eastAsia="Microsoft JhengHei" w:hAnsi="Microsoft JhengHei" w:cs="Microsoft JhengHei"/>
                <w:color w:val="000000"/>
                <w:spacing w:val="-27"/>
                <w:sz w:val="20"/>
                <w:szCs w:val="20"/>
                <w:lang w:eastAsia="ja-JP"/>
              </w:rPr>
              <w:t>十分に確保</w:t>
            </w:r>
            <w:r>
              <w:rPr>
                <w:rFonts w:ascii="Microsoft JhengHei" w:eastAsia="Microsoft JhengHei" w:hAnsi="Microsoft JhengHei" w:cs="Microsoft JhengHei"/>
                <w:color w:val="000000"/>
                <w:spacing w:val="-26"/>
                <w:sz w:val="20"/>
                <w:szCs w:val="20"/>
                <w:lang w:eastAsia="ja-JP"/>
              </w:rPr>
              <w:t>され</w:t>
            </w:r>
            <w:r>
              <w:rPr>
                <w:rFonts w:ascii="Microsoft JhengHei" w:eastAsia="Microsoft JhengHei" w:hAnsi="Microsoft JhengHei" w:cs="Microsoft JhengHei"/>
                <w:color w:val="000000"/>
                <w:spacing w:val="-46"/>
                <w:sz w:val="20"/>
                <w:szCs w:val="20"/>
                <w:lang w:eastAsia="ja-JP"/>
              </w:rPr>
              <w:t>てい</w:t>
            </w:r>
            <w:r>
              <w:rPr>
                <w:rFonts w:ascii="Microsoft JhengHei" w:eastAsia="Microsoft JhengHei" w:hAnsi="Microsoft JhengHei" w:cs="Microsoft JhengHei"/>
                <w:color w:val="000000"/>
                <w:spacing w:val="-44"/>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r w:rsidRPr="00C72E1F">
              <w:rPr>
                <w:rFonts w:hint="eastAsia"/>
                <w:sz w:val="16"/>
                <w:lang w:eastAsia="ja-JP"/>
              </w:rPr>
              <w:t>利用人数が多い時は、少し狭く感じそうです。</w:t>
            </w:r>
          </w:p>
        </w:tc>
      </w:tr>
      <w:tr w:rsidR="002E3328" w:rsidTr="00E533A0">
        <w:trPr>
          <w:trHeight w:hRule="exact" w:val="628"/>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187"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②</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63" w:lineRule="exact"/>
              <w:rPr>
                <w:lang w:eastAsia="ja-JP"/>
              </w:rPr>
            </w:pP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16"/>
                <w:sz w:val="20"/>
                <w:szCs w:val="20"/>
                <w:lang w:eastAsia="ja-JP"/>
              </w:rPr>
              <w:t>職員の配置数や専門性は適切であ</w:t>
            </w:r>
            <w:r>
              <w:rPr>
                <w:rFonts w:ascii="Microsoft JhengHei" w:eastAsia="Microsoft JhengHei" w:hAnsi="Microsoft JhengHei" w:cs="Microsoft JhengHei"/>
                <w:color w:val="000000"/>
                <w:spacing w:val="-15"/>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2E3328">
        <w:trPr>
          <w:trHeight w:hRule="exact" w:val="1313"/>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37"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③</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autoSpaceDE w:val="0"/>
              <w:autoSpaceDN w:val="0"/>
              <w:spacing w:line="166" w:lineRule="auto"/>
              <w:ind w:left="98" w:right="143"/>
              <w:rPr>
                <w:lang w:eastAsia="ja-JP"/>
              </w:rPr>
            </w:pPr>
            <w:bookmarkStart w:id="0" w:name="_GoBack"/>
            <w:bookmarkEnd w:id="0"/>
            <w:r w:rsidRPr="002D595D">
              <w:rPr>
                <w:rFonts w:ascii="Microsoft JhengHei" w:eastAsia="Microsoft JhengHei" w:hAnsi="Microsoft JhengHei" w:cs="Microsoft JhengHei"/>
                <w:color w:val="000000"/>
                <w:spacing w:val="1"/>
                <w:w w:val="67"/>
                <w:sz w:val="20"/>
                <w:szCs w:val="20"/>
                <w:fitText w:val="5828" w:id="1744553728"/>
                <w:lang w:eastAsia="ja-JP"/>
              </w:rPr>
              <w:t>事業所の設備等は、スロープや手すりの設置などバリアフリー化の配慮が適切になされている</w:t>
            </w:r>
            <w:r w:rsidRPr="002D595D">
              <w:rPr>
                <w:rFonts w:ascii="Microsoft JhengHei" w:eastAsia="Microsoft JhengHei" w:hAnsi="Microsoft JhengHei" w:cs="Microsoft JhengHei"/>
                <w:color w:val="000000"/>
                <w:spacing w:val="24"/>
                <w:w w:val="67"/>
                <w:sz w:val="20"/>
                <w:szCs w:val="20"/>
                <w:fitText w:val="5828" w:id="1744553728"/>
                <w:lang w:eastAsia="ja-JP"/>
              </w:rPr>
              <w:t>か</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Pr="00C72E1F" w:rsidRDefault="002E3328" w:rsidP="00E533A0">
            <w:pPr>
              <w:rPr>
                <w:sz w:val="16"/>
                <w:lang w:eastAsia="ja-JP"/>
              </w:rPr>
            </w:pPr>
            <w:r w:rsidRPr="00C72E1F">
              <w:rPr>
                <w:rFonts w:hint="eastAsia"/>
                <w:sz w:val="16"/>
                <w:lang w:eastAsia="ja-JP"/>
              </w:rPr>
              <w:t>親が子どもの障害特性をスタッフに伝え、それに応じた支援を用意して下さっています。</w:t>
            </w:r>
            <w:r>
              <w:rPr>
                <w:rFonts w:hint="eastAsia"/>
                <w:sz w:val="16"/>
                <w:lang w:eastAsia="ja-JP"/>
              </w:rPr>
              <w:t>家庭とデイとの両方で同じ支援をすることが重要だと認識していただいてると思います。</w:t>
            </w:r>
          </w:p>
        </w:tc>
      </w:tr>
      <w:tr w:rsidR="002E3328" w:rsidTr="00E533A0">
        <w:trPr>
          <w:trHeight w:hRule="exact" w:val="756"/>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34" w:lineRule="exact"/>
              <w:rPr>
                <w:lang w:eastAsia="ja-JP"/>
              </w:rPr>
            </w:pPr>
          </w:p>
          <w:p w:rsidR="002E3328" w:rsidRDefault="002E3328" w:rsidP="00E533A0">
            <w:pPr>
              <w:autoSpaceDE w:val="0"/>
              <w:autoSpaceDN w:val="0"/>
              <w:spacing w:line="167" w:lineRule="auto"/>
              <w:ind w:left="79" w:right="126"/>
            </w:pPr>
            <w:r>
              <w:rPr>
                <w:rFonts w:ascii="Microsoft JhengHei" w:eastAsia="Microsoft JhengHei" w:hAnsi="Microsoft JhengHei" w:cs="Microsoft JhengHei"/>
                <w:color w:val="000000"/>
                <w:spacing w:val="-2"/>
                <w:w w:val="90"/>
                <w:sz w:val="18"/>
                <w:szCs w:val="18"/>
              </w:rPr>
              <w:t>適切</w:t>
            </w:r>
            <w:r>
              <w:rPr>
                <w:rFonts w:ascii="Microsoft JhengHei" w:eastAsia="Microsoft JhengHei" w:hAnsi="Microsoft JhengHei" w:cs="Microsoft JhengHei"/>
                <w:color w:val="000000"/>
                <w:spacing w:val="-1"/>
                <w:w w:val="78"/>
                <w:sz w:val="18"/>
                <w:szCs w:val="18"/>
              </w:rPr>
              <w:t>な</w:t>
            </w:r>
            <w:r>
              <w:rPr>
                <w:rFonts w:ascii="Microsoft JhengHei" w:eastAsia="Microsoft JhengHei" w:hAnsi="Microsoft JhengHei" w:cs="Microsoft JhengHei"/>
                <w:color w:val="000000"/>
                <w:spacing w:val="-2"/>
                <w:w w:val="90"/>
                <w:sz w:val="18"/>
                <w:szCs w:val="18"/>
              </w:rPr>
              <w:t>支援</w:t>
            </w:r>
            <w:r>
              <w:rPr>
                <w:rFonts w:ascii="Microsoft JhengHei" w:eastAsia="Microsoft JhengHei" w:hAnsi="Microsoft JhengHei" w:cs="Microsoft JhengHei"/>
                <w:color w:val="000000"/>
                <w:spacing w:val="-2"/>
                <w:w w:val="75"/>
                <w:sz w:val="18"/>
                <w:szCs w:val="18"/>
              </w:rPr>
              <w:t>の</w:t>
            </w:r>
            <w:r>
              <w:rPr>
                <w:rFonts w:ascii="Microsoft JhengHei" w:eastAsia="Microsoft JhengHei" w:hAnsi="Microsoft JhengHei" w:cs="Microsoft JhengHei"/>
                <w:color w:val="000000"/>
                <w:spacing w:val="-2"/>
                <w:w w:val="90"/>
                <w:sz w:val="18"/>
                <w:szCs w:val="18"/>
              </w:rPr>
              <w:t>提</w:t>
            </w:r>
            <w:r>
              <w:rPr>
                <w:rFonts w:ascii="Microsoft JhengHei" w:eastAsia="Microsoft JhengHei" w:hAnsi="Microsoft JhengHei" w:cs="Microsoft JhengHei"/>
                <w:color w:val="000000"/>
                <w:spacing w:val="-1"/>
                <w:w w:val="87"/>
                <w:sz w:val="18"/>
                <w:szCs w:val="18"/>
              </w:rPr>
              <w:t>供</w:t>
            </w: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51" w:lineRule="exact"/>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④</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autoSpaceDE w:val="0"/>
              <w:autoSpaceDN w:val="0"/>
              <w:spacing w:before="5" w:line="164" w:lineRule="auto"/>
              <w:ind w:left="98" w:right="115"/>
              <w:rPr>
                <w:lang w:eastAsia="ja-JP"/>
              </w:rPr>
            </w:pPr>
            <w:r>
              <w:rPr>
                <w:rFonts w:ascii="Microsoft JhengHei" w:eastAsia="Microsoft JhengHei" w:hAnsi="Microsoft JhengHei" w:cs="Microsoft JhengHei"/>
                <w:color w:val="000000"/>
                <w:spacing w:val="-24"/>
                <w:sz w:val="20"/>
                <w:szCs w:val="20"/>
                <w:lang w:eastAsia="ja-JP"/>
              </w:rPr>
              <w:t>子どもと保護</w:t>
            </w:r>
            <w:r>
              <w:rPr>
                <w:rFonts w:ascii="Microsoft JhengHei" w:eastAsia="Microsoft JhengHei" w:hAnsi="Microsoft JhengHei" w:cs="Microsoft JhengHei"/>
                <w:color w:val="000000"/>
                <w:spacing w:val="-25"/>
                <w:sz w:val="20"/>
                <w:szCs w:val="20"/>
                <w:lang w:eastAsia="ja-JP"/>
              </w:rPr>
              <w:t>者のニーズや課題が客観的</w:t>
            </w:r>
            <w:r>
              <w:rPr>
                <w:rFonts w:ascii="Microsoft JhengHei" w:eastAsia="Microsoft JhengHei" w:hAnsi="Microsoft JhengHei" w:cs="Microsoft JhengHei"/>
                <w:color w:val="000000"/>
                <w:spacing w:val="-23"/>
                <w:sz w:val="20"/>
                <w:szCs w:val="20"/>
                <w:lang w:eastAsia="ja-JP"/>
              </w:rPr>
              <w:t>に分</w:t>
            </w:r>
            <w:r>
              <w:rPr>
                <w:rFonts w:ascii="Microsoft JhengHei" w:eastAsia="Microsoft JhengHei" w:hAnsi="Microsoft JhengHei" w:cs="Microsoft JhengHei"/>
                <w:color w:val="000000"/>
                <w:spacing w:val="-27"/>
                <w:sz w:val="20"/>
                <w:szCs w:val="20"/>
                <w:lang w:eastAsia="ja-JP"/>
              </w:rPr>
              <w:t>析され</w:t>
            </w:r>
            <w:r>
              <w:rPr>
                <w:rFonts w:ascii="Microsoft JhengHei" w:eastAsia="Microsoft JhengHei" w:hAnsi="Microsoft JhengHei" w:cs="Microsoft JhengHei"/>
                <w:color w:val="000000"/>
                <w:spacing w:val="-28"/>
                <w:sz w:val="20"/>
                <w:szCs w:val="20"/>
                <w:lang w:eastAsia="ja-JP"/>
              </w:rPr>
              <w:t>た上で、</w:t>
            </w:r>
            <w:r>
              <w:rPr>
                <w:rFonts w:ascii="Microsoft JhengHei" w:eastAsia="Microsoft JhengHei" w:hAnsi="Microsoft JhengHei" w:cs="Microsoft JhengHei"/>
                <w:color w:val="000000"/>
                <w:spacing w:val="-27"/>
                <w:sz w:val="20"/>
                <w:szCs w:val="20"/>
                <w:lang w:eastAsia="ja-JP"/>
              </w:rPr>
              <w:t>放課後等デイサービス</w:t>
            </w:r>
            <w:r>
              <w:rPr>
                <w:rFonts w:ascii="Microsoft JhengHei" w:eastAsia="Microsoft JhengHei" w:hAnsi="Microsoft JhengHei" w:cs="Microsoft JhengHei"/>
                <w:color w:val="000000"/>
                <w:spacing w:val="-29"/>
                <w:sz w:val="20"/>
                <w:szCs w:val="20"/>
                <w:lang w:eastAsia="ja-JP"/>
              </w:rPr>
              <w:t>計画</w:t>
            </w:r>
            <w:r>
              <w:rPr>
                <w:rFonts w:ascii="Microsoft JhengHei" w:eastAsia="Microsoft JhengHei" w:hAnsi="Microsoft JhengHei" w:cs="Microsoft JhengHei"/>
                <w:color w:val="000000"/>
                <w:spacing w:val="-5"/>
                <w:sz w:val="13"/>
                <w:szCs w:val="13"/>
                <w:lang w:eastAsia="ja-JP"/>
              </w:rPr>
              <w:t>i</w:t>
            </w:r>
            <w:r>
              <w:rPr>
                <w:rFonts w:ascii="Microsoft JhengHei" w:eastAsia="Microsoft JhengHei" w:hAnsi="Microsoft JhengHei" w:cs="Microsoft JhengHei"/>
                <w:color w:val="000000"/>
                <w:spacing w:val="-27"/>
                <w:sz w:val="20"/>
                <w:szCs w:val="20"/>
                <w:lang w:eastAsia="ja-JP"/>
              </w:rPr>
              <w:t>が</w:t>
            </w:r>
            <w:r>
              <w:rPr>
                <w:rFonts w:ascii="Microsoft JhengHei" w:eastAsia="Microsoft JhengHei" w:hAnsi="Microsoft JhengHei" w:cs="Microsoft JhengHei"/>
                <w:color w:val="000000"/>
                <w:spacing w:val="-34"/>
                <w:sz w:val="20"/>
                <w:szCs w:val="20"/>
                <w:lang w:eastAsia="ja-JP"/>
              </w:rPr>
              <w:t>作成され</w:t>
            </w:r>
            <w:r>
              <w:rPr>
                <w:rFonts w:ascii="Microsoft JhengHei" w:eastAsia="Microsoft JhengHei" w:hAnsi="Microsoft JhengHei" w:cs="Microsoft JhengHei"/>
                <w:color w:val="000000"/>
                <w:spacing w:val="-32"/>
                <w:sz w:val="20"/>
                <w:szCs w:val="20"/>
                <w:lang w:eastAsia="ja-JP"/>
              </w:rPr>
              <w:t>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Pr="00C72E1F" w:rsidRDefault="002E3328" w:rsidP="00E533A0">
            <w:pPr>
              <w:rPr>
                <w:sz w:val="16"/>
                <w:lang w:eastAsia="ja-JP"/>
              </w:rPr>
            </w:pPr>
          </w:p>
        </w:tc>
      </w:tr>
      <w:tr w:rsidR="002E3328" w:rsidTr="00E533A0">
        <w:trPr>
          <w:trHeight w:hRule="exact" w:val="675"/>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11"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⑤</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autoSpaceDE w:val="0"/>
              <w:autoSpaceDN w:val="0"/>
              <w:spacing w:before="59" w:line="172" w:lineRule="auto"/>
              <w:ind w:left="98" w:right="196"/>
              <w:rPr>
                <w:lang w:eastAsia="ja-JP"/>
              </w:rPr>
            </w:pPr>
            <w:r>
              <w:rPr>
                <w:rFonts w:ascii="Microsoft JhengHei" w:eastAsia="Microsoft JhengHei" w:hAnsi="Microsoft JhengHei" w:cs="Microsoft JhengHei"/>
                <w:color w:val="000000"/>
                <w:spacing w:val="-31"/>
                <w:sz w:val="20"/>
                <w:szCs w:val="20"/>
                <w:lang w:eastAsia="ja-JP"/>
              </w:rPr>
              <w:t>活動プログラム</w:t>
            </w:r>
            <w:r>
              <w:rPr>
                <w:rFonts w:ascii="Microsoft JhengHei" w:eastAsia="Microsoft JhengHei" w:hAnsi="Microsoft JhengHei" w:cs="Microsoft JhengHei"/>
                <w:color w:val="000000"/>
                <w:spacing w:val="-6"/>
                <w:sz w:val="13"/>
                <w:szCs w:val="13"/>
                <w:lang w:eastAsia="ja-JP"/>
              </w:rPr>
              <w:t>ii</w:t>
            </w:r>
            <w:r>
              <w:rPr>
                <w:rFonts w:ascii="Microsoft JhengHei" w:eastAsia="Microsoft JhengHei" w:hAnsi="Microsoft JhengHei" w:cs="Microsoft JhengHei"/>
                <w:color w:val="000000"/>
                <w:spacing w:val="-32"/>
                <w:sz w:val="20"/>
                <w:szCs w:val="20"/>
                <w:lang w:eastAsia="ja-JP"/>
              </w:rPr>
              <w:t>が固定化しな</w:t>
            </w:r>
            <w:r>
              <w:rPr>
                <w:rFonts w:ascii="Microsoft JhengHei" w:eastAsia="Microsoft JhengHei" w:hAnsi="Microsoft JhengHei" w:cs="Microsoft JhengHei"/>
                <w:color w:val="000000"/>
                <w:spacing w:val="-31"/>
                <w:sz w:val="20"/>
                <w:szCs w:val="20"/>
                <w:lang w:eastAsia="ja-JP"/>
              </w:rPr>
              <w:t>いよう工夫され</w:t>
            </w:r>
            <w:r>
              <w:rPr>
                <w:rFonts w:ascii="Microsoft JhengHei" w:eastAsia="Microsoft JhengHei" w:hAnsi="Microsoft JhengHei" w:cs="Microsoft JhengHei"/>
                <w:color w:val="000000"/>
                <w:spacing w:val="-46"/>
                <w:sz w:val="20"/>
                <w:szCs w:val="20"/>
                <w:lang w:eastAsia="ja-JP"/>
              </w:rPr>
              <w:t>てい</w:t>
            </w:r>
            <w:r>
              <w:rPr>
                <w:rFonts w:ascii="Microsoft JhengHei" w:eastAsia="Microsoft JhengHei" w:hAnsi="Microsoft JhengHei" w:cs="Microsoft JhengHei"/>
                <w:color w:val="000000"/>
                <w:spacing w:val="-44"/>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1C2ED5">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Pr="00C32CA9" w:rsidRDefault="002E3328" w:rsidP="00E533A0">
            <w:pPr>
              <w:rPr>
                <w:sz w:val="16"/>
                <w:lang w:eastAsia="ja-JP"/>
              </w:rPr>
            </w:pPr>
            <w:r w:rsidRPr="00C32CA9">
              <w:rPr>
                <w:rFonts w:hint="eastAsia"/>
                <w:sz w:val="16"/>
                <w:lang w:eastAsia="ja-JP"/>
              </w:rPr>
              <w:t>親が本人の望む活動を求めているので、ある程度の固定化はむしろ良いと思います。</w:t>
            </w:r>
          </w:p>
        </w:tc>
      </w:tr>
      <w:tr w:rsidR="002E3328" w:rsidTr="00E533A0">
        <w:trPr>
          <w:trHeight w:hRule="exact" w:val="756"/>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51"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⑥</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90" w:lineRule="exact"/>
              <w:rPr>
                <w:lang w:eastAsia="ja-JP"/>
              </w:rPr>
            </w:pP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23"/>
                <w:sz w:val="20"/>
                <w:szCs w:val="20"/>
                <w:lang w:eastAsia="ja-JP"/>
              </w:rPr>
              <w:t>放課後児童クラブや</w:t>
            </w:r>
            <w:r>
              <w:rPr>
                <w:rFonts w:ascii="Microsoft JhengHei" w:eastAsia="Microsoft JhengHei" w:hAnsi="Microsoft JhengHei" w:cs="Microsoft JhengHei"/>
                <w:color w:val="000000"/>
                <w:spacing w:val="-22"/>
                <w:sz w:val="20"/>
                <w:szCs w:val="20"/>
                <w:lang w:eastAsia="ja-JP"/>
              </w:rPr>
              <w:t>児童館との交流や、障</w:t>
            </w: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31"/>
                <w:sz w:val="20"/>
                <w:szCs w:val="20"/>
                <w:lang w:eastAsia="ja-JP"/>
              </w:rPr>
              <w:t>害のない子どもと活</w:t>
            </w:r>
            <w:r>
              <w:rPr>
                <w:rFonts w:ascii="Microsoft JhengHei" w:eastAsia="Microsoft JhengHei" w:hAnsi="Microsoft JhengHei" w:cs="Microsoft JhengHei"/>
                <w:color w:val="000000"/>
                <w:spacing w:val="-30"/>
                <w:sz w:val="20"/>
                <w:szCs w:val="20"/>
                <w:lang w:eastAsia="ja-JP"/>
              </w:rPr>
              <w:t>動する機会があるか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pPr>
            <w:r w:rsidRPr="00E55D38">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Pr="00C32CA9" w:rsidRDefault="002E3328" w:rsidP="00E533A0">
            <w:pPr>
              <w:rPr>
                <w:sz w:val="16"/>
                <w:lang w:eastAsia="ja-JP"/>
              </w:rPr>
            </w:pPr>
          </w:p>
        </w:tc>
      </w:tr>
      <w:tr w:rsidR="002E3328" w:rsidTr="00E533A0">
        <w:trPr>
          <w:trHeight w:hRule="exact" w:val="866"/>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6" w:lineRule="exact"/>
              <w:rPr>
                <w:lang w:eastAsia="ja-JP"/>
              </w:rPr>
            </w:pPr>
          </w:p>
          <w:p w:rsidR="002E3328" w:rsidRDefault="002E3328" w:rsidP="00E533A0">
            <w:pPr>
              <w:autoSpaceDE w:val="0"/>
              <w:autoSpaceDN w:val="0"/>
              <w:spacing w:line="167" w:lineRule="auto"/>
              <w:ind w:left="79" w:right="126"/>
            </w:pPr>
            <w:r>
              <w:rPr>
                <w:rFonts w:ascii="Microsoft JhengHei" w:eastAsia="Microsoft JhengHei" w:hAnsi="Microsoft JhengHei" w:cs="Microsoft JhengHei"/>
                <w:color w:val="000000"/>
                <w:spacing w:val="-2"/>
                <w:w w:val="90"/>
                <w:sz w:val="18"/>
                <w:szCs w:val="18"/>
              </w:rPr>
              <w:t>保護者</w:t>
            </w:r>
            <w:r>
              <w:rPr>
                <w:rFonts w:ascii="Microsoft JhengHei" w:eastAsia="Microsoft JhengHei" w:hAnsi="Microsoft JhengHei" w:cs="Microsoft JhengHei"/>
                <w:color w:val="000000"/>
                <w:spacing w:val="-2"/>
                <w:w w:val="75"/>
                <w:sz w:val="18"/>
                <w:szCs w:val="18"/>
              </w:rPr>
              <w:t>への</w:t>
            </w:r>
            <w:r>
              <w:rPr>
                <w:rFonts w:ascii="Microsoft JhengHei" w:eastAsia="Microsoft JhengHei" w:hAnsi="Microsoft JhengHei" w:cs="Microsoft JhengHei"/>
                <w:color w:val="000000"/>
                <w:spacing w:val="-2"/>
                <w:w w:val="90"/>
                <w:sz w:val="18"/>
                <w:szCs w:val="18"/>
              </w:rPr>
              <w:t>説明</w:t>
            </w:r>
            <w:r>
              <w:rPr>
                <w:rFonts w:ascii="Microsoft JhengHei" w:eastAsia="Microsoft JhengHei" w:hAnsi="Microsoft JhengHei" w:cs="Microsoft JhengHei"/>
                <w:color w:val="000000"/>
                <w:spacing w:val="-1"/>
                <w:w w:val="87"/>
                <w:sz w:val="18"/>
                <w:szCs w:val="18"/>
              </w:rPr>
              <w:t>等</w:t>
            </w: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307" w:lineRule="exact"/>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⑦</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69" w:lineRule="exact"/>
              <w:rPr>
                <w:lang w:eastAsia="ja-JP"/>
              </w:rPr>
            </w:pPr>
          </w:p>
          <w:p w:rsidR="002E3328" w:rsidRDefault="002E3328" w:rsidP="00E533A0">
            <w:pPr>
              <w:autoSpaceDE w:val="0"/>
              <w:autoSpaceDN w:val="0"/>
              <w:spacing w:line="166" w:lineRule="auto"/>
              <w:ind w:left="98" w:right="146"/>
              <w:rPr>
                <w:lang w:eastAsia="ja-JP"/>
              </w:rPr>
            </w:pPr>
            <w:r>
              <w:rPr>
                <w:rFonts w:ascii="Microsoft JhengHei" w:eastAsia="Microsoft JhengHei" w:hAnsi="Microsoft JhengHei" w:cs="Microsoft JhengHei"/>
                <w:color w:val="000000"/>
                <w:spacing w:val="-17"/>
                <w:sz w:val="20"/>
                <w:szCs w:val="20"/>
                <w:lang w:eastAsia="ja-JP"/>
              </w:rPr>
              <w:t>支援の内容、利用者負担等について丁</w:t>
            </w:r>
            <w:r>
              <w:rPr>
                <w:rFonts w:ascii="Microsoft JhengHei" w:eastAsia="Microsoft JhengHei" w:hAnsi="Microsoft JhengHei" w:cs="Microsoft JhengHei"/>
                <w:color w:val="000000"/>
                <w:spacing w:val="-16"/>
                <w:sz w:val="20"/>
                <w:szCs w:val="20"/>
                <w:lang w:eastAsia="ja-JP"/>
              </w:rPr>
              <w:t>寧な</w:t>
            </w:r>
            <w:r>
              <w:rPr>
                <w:rFonts w:ascii="Microsoft JhengHei" w:eastAsia="Microsoft JhengHei" w:hAnsi="Microsoft JhengHei" w:cs="Microsoft JhengHei"/>
                <w:color w:val="000000"/>
                <w:spacing w:val="-31"/>
                <w:sz w:val="20"/>
                <w:szCs w:val="20"/>
                <w:lang w:eastAsia="ja-JP"/>
              </w:rPr>
              <w:t>説明が</w:t>
            </w:r>
            <w:r>
              <w:rPr>
                <w:rFonts w:ascii="Microsoft JhengHei" w:eastAsia="Microsoft JhengHei" w:hAnsi="Microsoft JhengHei" w:cs="Microsoft JhengHei"/>
                <w:color w:val="000000"/>
                <w:spacing w:val="-29"/>
                <w:sz w:val="20"/>
                <w:szCs w:val="20"/>
                <w:lang w:eastAsia="ja-JP"/>
              </w:rPr>
              <w:t>な</w:t>
            </w:r>
            <w:r>
              <w:rPr>
                <w:rFonts w:ascii="Microsoft JhengHei" w:eastAsia="Microsoft JhengHei" w:hAnsi="Microsoft JhengHei" w:cs="Microsoft JhengHei"/>
                <w:color w:val="000000"/>
                <w:spacing w:val="-31"/>
                <w:sz w:val="20"/>
                <w:szCs w:val="20"/>
                <w:lang w:eastAsia="ja-JP"/>
              </w:rPr>
              <w:t>されたか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pPr>
            <w:r w:rsidRPr="00E55D38">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969"/>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357"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⑧</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02" w:lineRule="exact"/>
              <w:rPr>
                <w:lang w:eastAsia="ja-JP"/>
              </w:rPr>
            </w:pPr>
          </w:p>
          <w:p w:rsidR="002E3328" w:rsidRDefault="002E3328" w:rsidP="00E533A0">
            <w:pPr>
              <w:autoSpaceDE w:val="0"/>
              <w:autoSpaceDN w:val="0"/>
              <w:spacing w:line="166" w:lineRule="auto"/>
              <w:ind w:left="98" w:right="176"/>
              <w:rPr>
                <w:lang w:eastAsia="ja-JP"/>
              </w:rPr>
            </w:pPr>
            <w:r>
              <w:rPr>
                <w:rFonts w:ascii="Microsoft JhengHei" w:eastAsia="Microsoft JhengHei" w:hAnsi="Microsoft JhengHei" w:cs="Microsoft JhengHei"/>
                <w:color w:val="000000"/>
                <w:spacing w:val="-28"/>
                <w:sz w:val="20"/>
                <w:szCs w:val="20"/>
                <w:lang w:eastAsia="ja-JP"/>
              </w:rPr>
              <w:t>日頃から子どもの状況を</w:t>
            </w:r>
            <w:r>
              <w:rPr>
                <w:rFonts w:ascii="Microsoft JhengHei" w:eastAsia="Microsoft JhengHei" w:hAnsi="Microsoft JhengHei" w:cs="Microsoft JhengHei"/>
                <w:color w:val="000000"/>
                <w:spacing w:val="-27"/>
                <w:sz w:val="20"/>
                <w:szCs w:val="20"/>
                <w:lang w:eastAsia="ja-JP"/>
              </w:rPr>
              <w:t>保護者と伝え合い、</w:t>
            </w:r>
            <w:r>
              <w:rPr>
                <w:rFonts w:ascii="Microsoft JhengHei" w:eastAsia="Microsoft JhengHei" w:hAnsi="Microsoft JhengHei" w:cs="Microsoft JhengHei"/>
                <w:color w:val="000000"/>
                <w:spacing w:val="-22"/>
                <w:sz w:val="20"/>
                <w:szCs w:val="20"/>
                <w:lang w:eastAsia="ja-JP"/>
              </w:rPr>
              <w:t>子どもの発</w:t>
            </w:r>
            <w:r>
              <w:rPr>
                <w:rFonts w:ascii="Microsoft JhengHei" w:eastAsia="Microsoft JhengHei" w:hAnsi="Microsoft JhengHei" w:cs="Microsoft JhengHei"/>
                <w:color w:val="000000"/>
                <w:spacing w:val="-21"/>
                <w:sz w:val="20"/>
                <w:szCs w:val="20"/>
                <w:lang w:eastAsia="ja-JP"/>
              </w:rPr>
              <w:t>達の状況や課題について共通理</w:t>
            </w:r>
            <w:r>
              <w:rPr>
                <w:rFonts w:ascii="Microsoft JhengHei" w:eastAsia="Microsoft JhengHei" w:hAnsi="Microsoft JhengHei" w:cs="Microsoft JhengHei"/>
                <w:color w:val="000000"/>
                <w:spacing w:val="-38"/>
                <w:sz w:val="20"/>
                <w:szCs w:val="20"/>
                <w:lang w:eastAsia="ja-JP"/>
              </w:rPr>
              <w:t>解が</w:t>
            </w:r>
            <w:r>
              <w:rPr>
                <w:rFonts w:ascii="Microsoft JhengHei" w:eastAsia="Microsoft JhengHei" w:hAnsi="Microsoft JhengHei" w:cs="Microsoft JhengHei"/>
                <w:color w:val="000000"/>
                <w:spacing w:val="-37"/>
                <w:sz w:val="20"/>
                <w:szCs w:val="20"/>
                <w:lang w:eastAsia="ja-JP"/>
              </w:rPr>
              <w:t>でき</w:t>
            </w:r>
            <w:r>
              <w:rPr>
                <w:rFonts w:ascii="Microsoft JhengHei" w:eastAsia="Microsoft JhengHei" w:hAnsi="Microsoft JhengHei" w:cs="Microsoft JhengHei"/>
                <w:color w:val="000000"/>
                <w:spacing w:val="-39"/>
                <w:sz w:val="20"/>
                <w:szCs w:val="20"/>
                <w:lang w:eastAsia="ja-JP"/>
              </w:rPr>
              <w:t>てい</w:t>
            </w:r>
            <w:r>
              <w:rPr>
                <w:rFonts w:ascii="Microsoft JhengHei" w:eastAsia="Microsoft JhengHei" w:hAnsi="Microsoft JhengHei" w:cs="Microsoft JhengHei"/>
                <w:color w:val="000000"/>
                <w:spacing w:val="-37"/>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pPr>
            <w:r w:rsidRPr="00E55D38">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766"/>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56"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⑨</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19" w:lineRule="exact"/>
              <w:rPr>
                <w:lang w:eastAsia="ja-JP"/>
              </w:rPr>
            </w:pPr>
          </w:p>
          <w:p w:rsidR="002E3328" w:rsidRDefault="002E3328" w:rsidP="00E533A0">
            <w:pPr>
              <w:autoSpaceDE w:val="0"/>
              <w:autoSpaceDN w:val="0"/>
              <w:spacing w:line="166" w:lineRule="auto"/>
              <w:ind w:left="98" w:right="207"/>
              <w:rPr>
                <w:lang w:eastAsia="ja-JP"/>
              </w:rPr>
            </w:pPr>
            <w:r>
              <w:rPr>
                <w:rFonts w:ascii="Microsoft JhengHei" w:eastAsia="Microsoft JhengHei" w:hAnsi="Microsoft JhengHei" w:cs="Microsoft JhengHei"/>
                <w:color w:val="000000"/>
                <w:spacing w:val="-20"/>
                <w:sz w:val="20"/>
                <w:szCs w:val="20"/>
                <w:lang w:eastAsia="ja-JP"/>
              </w:rPr>
              <w:t>保護者に対して面談や</w:t>
            </w:r>
            <w:r>
              <w:rPr>
                <w:rFonts w:ascii="Microsoft JhengHei" w:eastAsia="Microsoft JhengHei" w:hAnsi="Microsoft JhengHei" w:cs="Microsoft JhengHei"/>
                <w:color w:val="000000"/>
                <w:spacing w:val="-21"/>
                <w:sz w:val="20"/>
                <w:szCs w:val="20"/>
                <w:lang w:eastAsia="ja-JP"/>
              </w:rPr>
              <w:t>、育</w:t>
            </w:r>
            <w:r>
              <w:rPr>
                <w:rFonts w:ascii="Microsoft JhengHei" w:eastAsia="Microsoft JhengHei" w:hAnsi="Microsoft JhengHei" w:cs="Microsoft JhengHei"/>
                <w:color w:val="000000"/>
                <w:spacing w:val="-20"/>
                <w:sz w:val="20"/>
                <w:szCs w:val="20"/>
                <w:lang w:eastAsia="ja-JP"/>
              </w:rPr>
              <w:t>児に関する助言</w:t>
            </w:r>
            <w:r>
              <w:rPr>
                <w:rFonts w:ascii="Microsoft JhengHei" w:eastAsia="Microsoft JhengHei" w:hAnsi="Microsoft JhengHei" w:cs="Microsoft JhengHei"/>
                <w:color w:val="000000"/>
                <w:spacing w:val="-26"/>
                <w:sz w:val="20"/>
                <w:szCs w:val="20"/>
                <w:lang w:eastAsia="ja-JP"/>
              </w:rPr>
              <w:t>等の支援が行</w:t>
            </w:r>
            <w:r>
              <w:rPr>
                <w:rFonts w:ascii="Microsoft JhengHei" w:eastAsia="Microsoft JhengHei" w:hAnsi="Microsoft JhengHei" w:cs="Microsoft JhengHei"/>
                <w:color w:val="000000"/>
                <w:spacing w:val="-25"/>
                <w:sz w:val="20"/>
                <w:szCs w:val="20"/>
                <w:lang w:eastAsia="ja-JP"/>
              </w:rPr>
              <w:t>われているか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pPr>
            <w:r w:rsidRPr="00FE0216">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969"/>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357"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⑩</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02" w:lineRule="exact"/>
              <w:rPr>
                <w:lang w:eastAsia="ja-JP"/>
              </w:rPr>
            </w:pPr>
          </w:p>
          <w:p w:rsidR="002E3328" w:rsidRDefault="002E3328" w:rsidP="00E533A0">
            <w:pPr>
              <w:autoSpaceDE w:val="0"/>
              <w:autoSpaceDN w:val="0"/>
              <w:spacing w:line="166" w:lineRule="auto"/>
              <w:ind w:left="98" w:right="171"/>
              <w:rPr>
                <w:lang w:eastAsia="ja-JP"/>
              </w:rPr>
            </w:pPr>
            <w:r>
              <w:rPr>
                <w:rFonts w:ascii="Microsoft JhengHei" w:eastAsia="Microsoft JhengHei" w:hAnsi="Microsoft JhengHei" w:cs="Microsoft JhengHei"/>
                <w:color w:val="000000"/>
                <w:spacing w:val="-14"/>
                <w:sz w:val="20"/>
                <w:szCs w:val="20"/>
                <w:lang w:eastAsia="ja-JP"/>
              </w:rPr>
              <w:t>父母の会の活動の</w:t>
            </w:r>
            <w:r>
              <w:rPr>
                <w:rFonts w:ascii="Microsoft JhengHei" w:eastAsia="Microsoft JhengHei" w:hAnsi="Microsoft JhengHei" w:cs="Microsoft JhengHei"/>
                <w:color w:val="000000"/>
                <w:spacing w:val="-15"/>
                <w:sz w:val="20"/>
                <w:szCs w:val="20"/>
                <w:lang w:eastAsia="ja-JP"/>
              </w:rPr>
              <w:t>支援や、</w:t>
            </w:r>
            <w:r>
              <w:rPr>
                <w:rFonts w:ascii="Microsoft JhengHei" w:eastAsia="Microsoft JhengHei" w:hAnsi="Microsoft JhengHei" w:cs="Microsoft JhengHei"/>
                <w:color w:val="000000"/>
                <w:spacing w:val="-14"/>
                <w:sz w:val="20"/>
                <w:szCs w:val="20"/>
                <w:lang w:eastAsia="ja-JP"/>
              </w:rPr>
              <w:t>保護者会等の</w:t>
            </w:r>
            <w:r>
              <w:rPr>
                <w:rFonts w:ascii="Microsoft JhengHei" w:eastAsia="Microsoft JhengHei" w:hAnsi="Microsoft JhengHei" w:cs="Microsoft JhengHei"/>
                <w:color w:val="000000"/>
                <w:spacing w:val="-18"/>
                <w:sz w:val="20"/>
                <w:szCs w:val="20"/>
                <w:lang w:eastAsia="ja-JP"/>
              </w:rPr>
              <w:t>開催等により保護者同士の連携</w:t>
            </w:r>
            <w:r>
              <w:rPr>
                <w:rFonts w:ascii="Microsoft JhengHei" w:eastAsia="Microsoft JhengHei" w:hAnsi="Microsoft JhengHei" w:cs="Microsoft JhengHei"/>
                <w:color w:val="000000"/>
                <w:spacing w:val="-20"/>
                <w:sz w:val="20"/>
                <w:szCs w:val="20"/>
                <w:lang w:eastAsia="ja-JP"/>
              </w:rPr>
              <w:t>が</w:t>
            </w:r>
            <w:r>
              <w:rPr>
                <w:rFonts w:ascii="Microsoft JhengHei" w:eastAsia="Microsoft JhengHei" w:hAnsi="Microsoft JhengHei" w:cs="Microsoft JhengHei"/>
                <w:color w:val="000000"/>
                <w:spacing w:val="-19"/>
                <w:sz w:val="20"/>
                <w:szCs w:val="20"/>
                <w:lang w:eastAsia="ja-JP"/>
              </w:rPr>
              <w:t>支援</w:t>
            </w:r>
            <w:r>
              <w:rPr>
                <w:rFonts w:ascii="Microsoft JhengHei" w:eastAsia="Microsoft JhengHei" w:hAnsi="Microsoft JhengHei" w:cs="Microsoft JhengHei"/>
                <w:color w:val="000000"/>
                <w:spacing w:val="-18"/>
                <w:sz w:val="20"/>
                <w:szCs w:val="20"/>
                <w:lang w:eastAsia="ja-JP"/>
              </w:rPr>
              <w:t>され</w:t>
            </w:r>
            <w:r>
              <w:rPr>
                <w:rFonts w:ascii="Microsoft JhengHei" w:eastAsia="Microsoft JhengHei" w:hAnsi="Microsoft JhengHei" w:cs="Microsoft JhengHei"/>
                <w:color w:val="000000"/>
                <w:spacing w:val="-46"/>
                <w:sz w:val="20"/>
                <w:szCs w:val="20"/>
                <w:lang w:eastAsia="ja-JP"/>
              </w:rPr>
              <w:t>てい</w:t>
            </w:r>
            <w:r>
              <w:rPr>
                <w:rFonts w:ascii="Microsoft JhengHei" w:eastAsia="Microsoft JhengHei" w:hAnsi="Microsoft JhengHei" w:cs="Microsoft JhengHei"/>
                <w:color w:val="000000"/>
                <w:spacing w:val="-44"/>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1C2ED5">
              <w:rPr>
                <w:rFonts w:hint="eastAsia"/>
                <w:sz w:val="40"/>
                <w:lang w:eastAsia="ja-JP"/>
              </w:rPr>
              <w:t>○</w:t>
            </w: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969"/>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357"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⑪</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autoSpaceDE w:val="0"/>
              <w:autoSpaceDN w:val="0"/>
              <w:spacing w:line="166" w:lineRule="auto"/>
              <w:ind w:left="98" w:right="183"/>
              <w:rPr>
                <w:lang w:eastAsia="ja-JP"/>
              </w:rPr>
            </w:pPr>
            <w:r>
              <w:rPr>
                <w:rFonts w:ascii="Microsoft JhengHei" w:eastAsia="Microsoft JhengHei" w:hAnsi="Microsoft JhengHei" w:cs="Microsoft JhengHei"/>
                <w:color w:val="000000"/>
                <w:spacing w:val="-29"/>
                <w:sz w:val="20"/>
                <w:szCs w:val="20"/>
                <w:lang w:eastAsia="ja-JP"/>
              </w:rPr>
              <w:t>子どもや保護者からの苦情につい</w:t>
            </w:r>
            <w:r>
              <w:rPr>
                <w:rFonts w:ascii="Microsoft JhengHei" w:eastAsia="Microsoft JhengHei" w:hAnsi="Microsoft JhengHei" w:cs="Microsoft JhengHei"/>
                <w:color w:val="000000"/>
                <w:spacing w:val="-28"/>
                <w:sz w:val="20"/>
                <w:szCs w:val="20"/>
                <w:lang w:eastAsia="ja-JP"/>
              </w:rPr>
              <w:t>て、対応の</w:t>
            </w:r>
            <w:r>
              <w:rPr>
                <w:rFonts w:ascii="Microsoft JhengHei" w:eastAsia="Microsoft JhengHei" w:hAnsi="Microsoft JhengHei" w:cs="Microsoft JhengHei"/>
                <w:color w:val="000000"/>
                <w:spacing w:val="-32"/>
                <w:sz w:val="20"/>
                <w:szCs w:val="20"/>
                <w:lang w:eastAsia="ja-JP"/>
              </w:rPr>
              <w:t>体制を整備するとともに、子どもや保護者</w:t>
            </w:r>
            <w:r>
              <w:rPr>
                <w:rFonts w:ascii="Microsoft JhengHei" w:eastAsia="Microsoft JhengHei" w:hAnsi="Microsoft JhengHei" w:cs="Microsoft JhengHei"/>
                <w:color w:val="000000"/>
                <w:spacing w:val="-30"/>
                <w:sz w:val="20"/>
                <w:szCs w:val="20"/>
                <w:lang w:eastAsia="ja-JP"/>
              </w:rPr>
              <w:t>に</w:t>
            </w:r>
            <w:r>
              <w:rPr>
                <w:rFonts w:ascii="Microsoft JhengHei" w:eastAsia="Microsoft JhengHei" w:hAnsi="Microsoft JhengHei" w:cs="Microsoft JhengHei"/>
                <w:color w:val="000000"/>
                <w:spacing w:val="-28"/>
                <w:sz w:val="20"/>
                <w:szCs w:val="20"/>
                <w:lang w:eastAsia="ja-JP"/>
              </w:rPr>
              <w:t>周知・説明</w:t>
            </w:r>
            <w:r>
              <w:rPr>
                <w:rFonts w:ascii="Microsoft JhengHei" w:eastAsia="Microsoft JhengHei" w:hAnsi="Microsoft JhengHei" w:cs="Microsoft JhengHei"/>
                <w:color w:val="000000"/>
                <w:spacing w:val="-27"/>
                <w:sz w:val="20"/>
                <w:szCs w:val="20"/>
                <w:lang w:eastAsia="ja-JP"/>
              </w:rPr>
              <w:t>し</w:t>
            </w:r>
            <w:r>
              <w:rPr>
                <w:rFonts w:ascii="Microsoft JhengHei" w:eastAsia="Microsoft JhengHei" w:hAnsi="Microsoft JhengHei" w:cs="Microsoft JhengHei"/>
                <w:color w:val="000000"/>
                <w:spacing w:val="-28"/>
                <w:sz w:val="20"/>
                <w:szCs w:val="20"/>
                <w:lang w:eastAsia="ja-JP"/>
              </w:rPr>
              <w:t>、苦情があった場合に迅速</w:t>
            </w:r>
            <w:r>
              <w:rPr>
                <w:rFonts w:ascii="Microsoft JhengHei" w:eastAsia="Microsoft JhengHei" w:hAnsi="Microsoft JhengHei" w:cs="Microsoft JhengHei"/>
                <w:color w:val="000000"/>
                <w:spacing w:val="-27"/>
                <w:sz w:val="20"/>
                <w:szCs w:val="20"/>
                <w:lang w:eastAsia="ja-JP"/>
              </w:rPr>
              <w:t>かつ</w:t>
            </w:r>
            <w:r>
              <w:rPr>
                <w:rFonts w:ascii="Microsoft JhengHei" w:eastAsia="Microsoft JhengHei" w:hAnsi="Microsoft JhengHei" w:cs="Microsoft JhengHei"/>
                <w:color w:val="000000"/>
                <w:spacing w:val="-28"/>
                <w:sz w:val="20"/>
                <w:szCs w:val="20"/>
                <w:lang w:eastAsia="ja-JP"/>
              </w:rPr>
              <w:t>適切に対応</w:t>
            </w:r>
            <w:r>
              <w:rPr>
                <w:rFonts w:ascii="Microsoft JhengHei" w:eastAsia="Microsoft JhengHei" w:hAnsi="Microsoft JhengHei" w:cs="Microsoft JhengHei"/>
                <w:color w:val="000000"/>
                <w:spacing w:val="-26"/>
                <w:sz w:val="20"/>
                <w:szCs w:val="20"/>
                <w:lang w:eastAsia="ja-JP"/>
              </w:rPr>
              <w:t>し</w:t>
            </w:r>
            <w:r>
              <w:rPr>
                <w:rFonts w:ascii="Microsoft JhengHei" w:eastAsia="Microsoft JhengHei" w:hAnsi="Microsoft JhengHei" w:cs="Microsoft JhengHei"/>
                <w:color w:val="000000"/>
                <w:spacing w:val="-29"/>
                <w:sz w:val="20"/>
                <w:szCs w:val="20"/>
                <w:lang w:eastAsia="ja-JP"/>
              </w:rPr>
              <w:t>てい</w:t>
            </w:r>
            <w:r>
              <w:rPr>
                <w:rFonts w:ascii="Microsoft JhengHei" w:eastAsia="Microsoft JhengHei" w:hAnsi="Microsoft JhengHei" w:cs="Microsoft JhengHei"/>
                <w:color w:val="000000"/>
                <w:spacing w:val="-27"/>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pPr>
            <w:r w:rsidRPr="00FE0216">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837"/>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92"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⑫</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31" w:lineRule="exact"/>
              <w:rPr>
                <w:lang w:eastAsia="ja-JP"/>
              </w:rPr>
            </w:pP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19"/>
                <w:sz w:val="20"/>
                <w:szCs w:val="20"/>
                <w:lang w:eastAsia="ja-JP"/>
              </w:rPr>
              <w:t>子どもや保護</w:t>
            </w:r>
            <w:r>
              <w:rPr>
                <w:rFonts w:ascii="Microsoft JhengHei" w:eastAsia="Microsoft JhengHei" w:hAnsi="Microsoft JhengHei" w:cs="Microsoft JhengHei"/>
                <w:color w:val="000000"/>
                <w:spacing w:val="-18"/>
                <w:sz w:val="20"/>
                <w:szCs w:val="20"/>
                <w:lang w:eastAsia="ja-JP"/>
              </w:rPr>
              <w:t>者との意思の疎通や情報伝達</w:t>
            </w: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34"/>
                <w:sz w:val="20"/>
                <w:szCs w:val="20"/>
                <w:lang w:eastAsia="ja-JP"/>
              </w:rPr>
              <w:t>のための配慮が</w:t>
            </w:r>
            <w:r>
              <w:rPr>
                <w:rFonts w:ascii="Microsoft JhengHei" w:eastAsia="Microsoft JhengHei" w:hAnsi="Microsoft JhengHei" w:cs="Microsoft JhengHei"/>
                <w:color w:val="000000"/>
                <w:spacing w:val="-37"/>
                <w:sz w:val="20"/>
                <w:szCs w:val="20"/>
                <w:lang w:eastAsia="ja-JP"/>
              </w:rPr>
              <w:t>な</w:t>
            </w:r>
            <w:r>
              <w:rPr>
                <w:rFonts w:ascii="Microsoft JhengHei" w:eastAsia="Microsoft JhengHei" w:hAnsi="Microsoft JhengHei" w:cs="Microsoft JhengHei"/>
                <w:color w:val="000000"/>
                <w:spacing w:val="-35"/>
                <w:sz w:val="20"/>
                <w:szCs w:val="20"/>
                <w:lang w:eastAsia="ja-JP"/>
              </w:rPr>
              <w:t>されて</w:t>
            </w:r>
            <w:r>
              <w:rPr>
                <w:rFonts w:ascii="Microsoft JhengHei" w:eastAsia="Microsoft JhengHei" w:hAnsi="Microsoft JhengHei" w:cs="Microsoft JhengHei"/>
                <w:color w:val="000000"/>
                <w:spacing w:val="-34"/>
                <w:sz w:val="20"/>
                <w:szCs w:val="20"/>
                <w:lang w:eastAsia="ja-JP"/>
              </w:rPr>
              <w:t>いるか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pPr>
            <w:r w:rsidRPr="00FE0216">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970"/>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357"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⑬</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autoSpaceDE w:val="0"/>
              <w:autoSpaceDN w:val="0"/>
              <w:spacing w:line="166" w:lineRule="auto"/>
              <w:ind w:left="98" w:right="208"/>
              <w:rPr>
                <w:lang w:eastAsia="ja-JP"/>
              </w:rPr>
            </w:pPr>
            <w:r>
              <w:rPr>
                <w:rFonts w:ascii="Microsoft JhengHei" w:eastAsia="Microsoft JhengHei" w:hAnsi="Microsoft JhengHei" w:cs="Microsoft JhengHei"/>
                <w:color w:val="000000"/>
                <w:spacing w:val="-22"/>
                <w:sz w:val="20"/>
                <w:szCs w:val="20"/>
                <w:lang w:eastAsia="ja-JP"/>
              </w:rPr>
              <w:t>定期的に会報やホームページ等</w:t>
            </w:r>
            <w:r>
              <w:rPr>
                <w:rFonts w:ascii="Microsoft JhengHei" w:eastAsia="Microsoft JhengHei" w:hAnsi="Microsoft JhengHei" w:cs="Microsoft JhengHei"/>
                <w:color w:val="000000"/>
                <w:spacing w:val="-21"/>
                <w:sz w:val="20"/>
                <w:szCs w:val="20"/>
                <w:lang w:eastAsia="ja-JP"/>
              </w:rPr>
              <w:t>で、活動概</w:t>
            </w:r>
            <w:r>
              <w:rPr>
                <w:rFonts w:ascii="Microsoft JhengHei" w:eastAsia="Microsoft JhengHei" w:hAnsi="Microsoft JhengHei" w:cs="Microsoft JhengHei"/>
                <w:color w:val="000000"/>
                <w:spacing w:val="-11"/>
                <w:sz w:val="20"/>
                <w:szCs w:val="20"/>
                <w:lang w:eastAsia="ja-JP"/>
              </w:rPr>
              <w:t>要や行事予定、連絡</w:t>
            </w:r>
            <w:r>
              <w:rPr>
                <w:rFonts w:ascii="Microsoft JhengHei" w:eastAsia="Microsoft JhengHei" w:hAnsi="Microsoft JhengHei" w:cs="Microsoft JhengHei"/>
                <w:color w:val="000000"/>
                <w:spacing w:val="-10"/>
                <w:sz w:val="20"/>
                <w:szCs w:val="20"/>
                <w:lang w:eastAsia="ja-JP"/>
              </w:rPr>
              <w:t>体制等の情報や業務</w:t>
            </w:r>
            <w:r>
              <w:rPr>
                <w:rFonts w:ascii="Microsoft JhengHei" w:eastAsia="Microsoft JhengHei" w:hAnsi="Microsoft JhengHei" w:cs="Microsoft JhengHei"/>
                <w:color w:val="000000"/>
                <w:spacing w:val="-21"/>
                <w:sz w:val="20"/>
                <w:szCs w:val="20"/>
                <w:lang w:eastAsia="ja-JP"/>
              </w:rPr>
              <w:t>に関</w:t>
            </w:r>
            <w:r>
              <w:rPr>
                <w:rFonts w:ascii="Microsoft JhengHei" w:eastAsia="Microsoft JhengHei" w:hAnsi="Microsoft JhengHei" w:cs="Microsoft JhengHei"/>
                <w:color w:val="000000"/>
                <w:spacing w:val="-20"/>
                <w:sz w:val="20"/>
                <w:szCs w:val="20"/>
                <w:lang w:eastAsia="ja-JP"/>
              </w:rPr>
              <w:t>する自己評価の結果を子どもや保護者</w:t>
            </w:r>
            <w:r>
              <w:rPr>
                <w:rFonts w:ascii="Microsoft JhengHei" w:eastAsia="Microsoft JhengHei" w:hAnsi="Microsoft JhengHei" w:cs="Microsoft JhengHei"/>
                <w:color w:val="000000"/>
                <w:spacing w:val="-35"/>
                <w:sz w:val="20"/>
                <w:szCs w:val="20"/>
                <w:lang w:eastAsia="ja-JP"/>
              </w:rPr>
              <w:t>に対し</w:t>
            </w:r>
            <w:r>
              <w:rPr>
                <w:rFonts w:ascii="Microsoft JhengHei" w:eastAsia="Microsoft JhengHei" w:hAnsi="Microsoft JhengHei" w:cs="Microsoft JhengHei"/>
                <w:color w:val="000000"/>
                <w:spacing w:val="-34"/>
                <w:sz w:val="20"/>
                <w:szCs w:val="20"/>
                <w:lang w:eastAsia="ja-JP"/>
              </w:rPr>
              <w:t>て発信しているか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1C2ED5">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580"/>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163"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⑭</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39" w:lineRule="exact"/>
              <w:rPr>
                <w:lang w:eastAsia="ja-JP"/>
              </w:rPr>
            </w:pP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20"/>
                <w:sz w:val="20"/>
                <w:szCs w:val="20"/>
                <w:lang w:eastAsia="ja-JP"/>
              </w:rPr>
              <w:t>個人情報に十分注意して</w:t>
            </w:r>
            <w:r>
              <w:rPr>
                <w:rFonts w:ascii="Microsoft JhengHei" w:eastAsia="Microsoft JhengHei" w:hAnsi="Microsoft JhengHei" w:cs="Microsoft JhengHei"/>
                <w:color w:val="000000"/>
                <w:spacing w:val="-19"/>
                <w:sz w:val="20"/>
                <w:szCs w:val="20"/>
                <w:lang w:eastAsia="ja-JP"/>
              </w:rPr>
              <w:t>いるか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pPr>
            <w:r w:rsidRPr="00FE0216">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859"/>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autoSpaceDE w:val="0"/>
              <w:autoSpaceDN w:val="0"/>
              <w:spacing w:before="73" w:line="167" w:lineRule="auto"/>
              <w:ind w:left="77" w:right="129"/>
            </w:pPr>
            <w:r>
              <w:rPr>
                <w:rFonts w:ascii="Microsoft JhengHei" w:eastAsia="Microsoft JhengHei" w:hAnsi="Microsoft JhengHei" w:cs="Microsoft JhengHei"/>
                <w:color w:val="000000"/>
                <w:spacing w:val="-2"/>
                <w:w w:val="90"/>
                <w:sz w:val="18"/>
                <w:szCs w:val="18"/>
              </w:rPr>
              <w:t>非常時等</w:t>
            </w:r>
            <w:r>
              <w:rPr>
                <w:rFonts w:ascii="Microsoft JhengHei" w:eastAsia="Microsoft JhengHei" w:hAnsi="Microsoft JhengHei" w:cs="Microsoft JhengHei"/>
                <w:color w:val="000000"/>
                <w:spacing w:val="-2"/>
                <w:w w:val="75"/>
                <w:sz w:val="18"/>
                <w:szCs w:val="18"/>
              </w:rPr>
              <w:t>の</w:t>
            </w:r>
            <w:r>
              <w:rPr>
                <w:rFonts w:ascii="Microsoft JhengHei" w:eastAsia="Microsoft JhengHei" w:hAnsi="Microsoft JhengHei" w:cs="Microsoft JhengHei"/>
                <w:color w:val="000000"/>
                <w:spacing w:val="-2"/>
                <w:w w:val="90"/>
                <w:sz w:val="18"/>
                <w:szCs w:val="18"/>
              </w:rPr>
              <w:t>対</w:t>
            </w:r>
            <w:r>
              <w:rPr>
                <w:rFonts w:ascii="Microsoft JhengHei" w:eastAsia="Microsoft JhengHei" w:hAnsi="Microsoft JhengHei" w:cs="Microsoft JhengHei"/>
                <w:color w:val="000000"/>
                <w:spacing w:val="-1"/>
                <w:w w:val="87"/>
                <w:sz w:val="18"/>
                <w:szCs w:val="18"/>
              </w:rPr>
              <w:t>応</w:t>
            </w: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304" w:lineRule="exact"/>
            </w:pPr>
          </w:p>
          <w:p w:rsidR="002E3328" w:rsidRDefault="002E3328" w:rsidP="00E533A0">
            <w:pPr>
              <w:spacing w:line="180" w:lineRule="auto"/>
              <w:ind w:left="98"/>
            </w:pPr>
            <w:r>
              <w:rPr>
                <w:rFonts w:ascii="ＭＳ ゴシック" w:eastAsia="ＭＳ ゴシック" w:hAnsi="ＭＳ ゴシック" w:cs="ＭＳ ゴシック" w:hint="eastAsia"/>
                <w:color w:val="000000"/>
                <w:w w:val="134"/>
                <w:sz w:val="18"/>
                <w:szCs w:val="18"/>
              </w:rPr>
              <w:t>⑮</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autoSpaceDE w:val="0"/>
              <w:autoSpaceDN w:val="0"/>
              <w:spacing w:before="47" w:line="166" w:lineRule="auto"/>
              <w:ind w:left="98" w:right="112"/>
              <w:rPr>
                <w:lang w:eastAsia="ja-JP"/>
              </w:rPr>
            </w:pPr>
            <w:r>
              <w:rPr>
                <w:rFonts w:ascii="Microsoft JhengHei" w:eastAsia="Microsoft JhengHei" w:hAnsi="Microsoft JhengHei" w:cs="Microsoft JhengHei"/>
                <w:color w:val="000000"/>
                <w:spacing w:val="-24"/>
                <w:sz w:val="20"/>
                <w:szCs w:val="20"/>
                <w:lang w:eastAsia="ja-JP"/>
              </w:rPr>
              <w:t>緊急時対応マニュアル、</w:t>
            </w:r>
            <w:r>
              <w:rPr>
                <w:rFonts w:ascii="Microsoft JhengHei" w:eastAsia="Microsoft JhengHei" w:hAnsi="Microsoft JhengHei" w:cs="Microsoft JhengHei"/>
                <w:color w:val="000000"/>
                <w:spacing w:val="-25"/>
                <w:sz w:val="20"/>
                <w:szCs w:val="20"/>
                <w:lang w:eastAsia="ja-JP"/>
              </w:rPr>
              <w:t>防犯マニュアル</w:t>
            </w:r>
            <w:r>
              <w:rPr>
                <w:rFonts w:ascii="Microsoft JhengHei" w:eastAsia="Microsoft JhengHei" w:hAnsi="Microsoft JhengHei" w:cs="Microsoft JhengHei"/>
                <w:color w:val="000000"/>
                <w:spacing w:val="-24"/>
                <w:sz w:val="20"/>
                <w:szCs w:val="20"/>
                <w:lang w:eastAsia="ja-JP"/>
              </w:rPr>
              <w:t>、感</w:t>
            </w:r>
            <w:r>
              <w:rPr>
                <w:rFonts w:ascii="Microsoft JhengHei" w:eastAsia="Microsoft JhengHei" w:hAnsi="Microsoft JhengHei" w:cs="Microsoft JhengHei"/>
                <w:color w:val="000000"/>
                <w:spacing w:val="-15"/>
                <w:sz w:val="20"/>
                <w:szCs w:val="20"/>
                <w:lang w:eastAsia="ja-JP"/>
              </w:rPr>
              <w:t>染症対応マニュアル</w:t>
            </w:r>
            <w:r>
              <w:rPr>
                <w:rFonts w:ascii="Microsoft JhengHei" w:eastAsia="Microsoft JhengHei" w:hAnsi="Microsoft JhengHei" w:cs="Microsoft JhengHei"/>
                <w:color w:val="000000"/>
                <w:spacing w:val="-16"/>
                <w:sz w:val="20"/>
                <w:szCs w:val="20"/>
                <w:lang w:eastAsia="ja-JP"/>
              </w:rPr>
              <w:t>を策</w:t>
            </w:r>
            <w:r>
              <w:rPr>
                <w:rFonts w:ascii="Microsoft JhengHei" w:eastAsia="Microsoft JhengHei" w:hAnsi="Microsoft JhengHei" w:cs="Microsoft JhengHei"/>
                <w:color w:val="000000"/>
                <w:spacing w:val="-15"/>
                <w:sz w:val="20"/>
                <w:szCs w:val="20"/>
                <w:lang w:eastAsia="ja-JP"/>
              </w:rPr>
              <w:t>定し、保護者に周</w:t>
            </w:r>
            <w:r>
              <w:rPr>
                <w:rFonts w:ascii="Microsoft JhengHei" w:eastAsia="Microsoft JhengHei" w:hAnsi="Microsoft JhengHei" w:cs="Microsoft JhengHei"/>
                <w:color w:val="000000"/>
                <w:spacing w:val="-36"/>
                <w:sz w:val="20"/>
                <w:szCs w:val="20"/>
                <w:lang w:eastAsia="ja-JP"/>
              </w:rPr>
              <w:t>知・説明され</w:t>
            </w:r>
            <w:r>
              <w:rPr>
                <w:rFonts w:ascii="Microsoft JhengHei" w:eastAsia="Microsoft JhengHei" w:hAnsi="Microsoft JhengHei" w:cs="Microsoft JhengHei"/>
                <w:color w:val="000000"/>
                <w:spacing w:val="-38"/>
                <w:sz w:val="20"/>
                <w:szCs w:val="20"/>
                <w:lang w:eastAsia="ja-JP"/>
              </w:rPr>
              <w:t>てい</w:t>
            </w:r>
            <w:r>
              <w:rPr>
                <w:rFonts w:ascii="Microsoft JhengHei" w:eastAsia="Microsoft JhengHei" w:hAnsi="Microsoft JhengHei" w:cs="Microsoft JhengHei"/>
                <w:color w:val="000000"/>
                <w:spacing w:val="-36"/>
                <w:sz w:val="20"/>
                <w:szCs w:val="20"/>
                <w:lang w:eastAsia="ja-JP"/>
              </w:rPr>
              <w:t>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FE0216">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796"/>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66" w:lineRule="exact"/>
              <w:rPr>
                <w:lang w:eastAsia="ja-JP"/>
              </w:rPr>
            </w:pPr>
          </w:p>
          <w:p w:rsidR="002E3328" w:rsidRDefault="002E3328" w:rsidP="00E533A0">
            <w:pPr>
              <w:spacing w:line="180" w:lineRule="auto"/>
              <w:ind w:left="112"/>
            </w:pPr>
            <w:r>
              <w:rPr>
                <w:rFonts w:ascii="ＭＳ ゴシック" w:eastAsia="ＭＳ ゴシック" w:hAnsi="ＭＳ ゴシック" w:cs="ＭＳ ゴシック" w:hint="eastAsia"/>
                <w:color w:val="000000"/>
                <w:w w:val="134"/>
                <w:sz w:val="18"/>
                <w:szCs w:val="18"/>
              </w:rPr>
              <w:t>⑯</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104" w:lineRule="exact"/>
              <w:rPr>
                <w:lang w:eastAsia="ja-JP"/>
              </w:rPr>
            </w:pP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17"/>
                <w:sz w:val="20"/>
                <w:szCs w:val="20"/>
                <w:lang w:eastAsia="ja-JP"/>
              </w:rPr>
              <w:t>非常災害の発生に備え、定</w:t>
            </w:r>
            <w:r>
              <w:rPr>
                <w:rFonts w:ascii="Microsoft JhengHei" w:eastAsia="Microsoft JhengHei" w:hAnsi="Microsoft JhengHei" w:cs="Microsoft JhengHei"/>
                <w:color w:val="000000"/>
                <w:spacing w:val="-16"/>
                <w:sz w:val="20"/>
                <w:szCs w:val="20"/>
                <w:lang w:eastAsia="ja-JP"/>
              </w:rPr>
              <w:t>期的に避難、救</w:t>
            </w:r>
          </w:p>
          <w:p w:rsidR="002E3328" w:rsidRDefault="002E3328" w:rsidP="00E533A0">
            <w:pPr>
              <w:autoSpaceDE w:val="0"/>
              <w:autoSpaceDN w:val="0"/>
              <w:spacing w:line="180" w:lineRule="auto"/>
              <w:ind w:left="98"/>
              <w:rPr>
                <w:lang w:eastAsia="ja-JP"/>
              </w:rPr>
            </w:pPr>
            <w:r>
              <w:rPr>
                <w:rFonts w:ascii="Microsoft JhengHei" w:eastAsia="Microsoft JhengHei" w:hAnsi="Microsoft JhengHei" w:cs="Microsoft JhengHei"/>
                <w:color w:val="000000"/>
                <w:spacing w:val="-25"/>
                <w:sz w:val="20"/>
                <w:szCs w:val="20"/>
                <w:lang w:eastAsia="ja-JP"/>
              </w:rPr>
              <w:t>出、その他必要な訓練が行われ</w:t>
            </w:r>
            <w:r>
              <w:rPr>
                <w:rFonts w:ascii="Microsoft JhengHei" w:eastAsia="Microsoft JhengHei" w:hAnsi="Microsoft JhengHei" w:cs="Microsoft JhengHei"/>
                <w:color w:val="000000"/>
                <w:spacing w:val="-26"/>
                <w:sz w:val="20"/>
                <w:szCs w:val="20"/>
                <w:lang w:eastAsia="ja-JP"/>
              </w:rPr>
              <w:t>て</w:t>
            </w:r>
            <w:r>
              <w:rPr>
                <w:rFonts w:ascii="Microsoft JhengHei" w:eastAsia="Microsoft JhengHei" w:hAnsi="Microsoft JhengHei" w:cs="Microsoft JhengHei"/>
                <w:color w:val="000000"/>
                <w:spacing w:val="-25"/>
                <w:sz w:val="20"/>
                <w:szCs w:val="20"/>
                <w:lang w:eastAsia="ja-JP"/>
              </w:rPr>
              <w:t>いるか</w:t>
            </w:r>
          </w:p>
        </w:tc>
        <w:tc>
          <w:tcPr>
            <w:tcW w:w="780" w:type="dxa"/>
            <w:tcBorders>
              <w:top w:val="single" w:sz="3" w:space="0" w:color="000000"/>
              <w:left w:val="single" w:sz="3" w:space="0" w:color="000000"/>
              <w:bottom w:val="single" w:sz="3" w:space="0" w:color="000000"/>
              <w:right w:val="single" w:sz="3" w:space="0" w:color="000000"/>
            </w:tcBorders>
          </w:tcPr>
          <w:p w:rsidR="002E3328" w:rsidRDefault="002E3328" w:rsidP="00E533A0">
            <w:pPr>
              <w:jc w:val="center"/>
              <w:rPr>
                <w:lang w:eastAsia="ja-JP"/>
              </w:rPr>
            </w:pP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rPr>
                <w:lang w:eastAsia="ja-JP"/>
              </w:rPr>
            </w:pPr>
            <w:r w:rsidRPr="00FE0216">
              <w:rPr>
                <w:rFonts w:hint="eastAsia"/>
                <w:sz w:val="40"/>
                <w:lang w:eastAsia="ja-JP"/>
              </w:rPr>
              <w:t>○</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bl>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r>
        <w:rPr>
          <w:noProof/>
        </w:rPr>
        <w:lastRenderedPageBreak/>
        <mc:AlternateContent>
          <mc:Choice Requires="wpg">
            <w:drawing>
              <wp:anchor distT="0" distB="0" distL="114300" distR="114300" simplePos="0" relativeHeight="251659264" behindDoc="1" locked="0" layoutInCell="1" allowOverlap="1" wp14:anchorId="55F1AA15" wp14:editId="3316BBC6">
                <wp:simplePos x="0" y="0"/>
                <wp:positionH relativeFrom="page">
                  <wp:posOffset>454025</wp:posOffset>
                </wp:positionH>
                <wp:positionV relativeFrom="page">
                  <wp:posOffset>2524125</wp:posOffset>
                </wp:positionV>
                <wp:extent cx="1831975" cy="15875"/>
                <wp:effectExtent l="6350" t="0" r="952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5875"/>
                          <a:chOff x="715" y="3975"/>
                          <a:chExt cx="2884" cy="24"/>
                        </a:xfrm>
                      </wpg:grpSpPr>
                      <wps:wsp>
                        <wps:cNvPr id="2" name="Freeform 3"/>
                        <wps:cNvSpPr>
                          <a:spLocks/>
                        </wps:cNvSpPr>
                        <wps:spPr bwMode="auto">
                          <a:xfrm>
                            <a:off x="715" y="3975"/>
                            <a:ext cx="2884" cy="24"/>
                          </a:xfrm>
                          <a:custGeom>
                            <a:avLst/>
                            <a:gdLst>
                              <a:gd name="T0" fmla="+- 0 720 715"/>
                              <a:gd name="T1" fmla="*/ T0 w 2884"/>
                              <a:gd name="T2" fmla="+- 0 3996 3975"/>
                              <a:gd name="T3" fmla="*/ 3996 h 24"/>
                              <a:gd name="T4" fmla="+- 0 720 715"/>
                              <a:gd name="T5" fmla="*/ T4 w 2884"/>
                              <a:gd name="T6" fmla="+- 0 3996 3975"/>
                              <a:gd name="T7" fmla="*/ 3996 h 24"/>
                              <a:gd name="T8" fmla="+- 0 720 715"/>
                              <a:gd name="T9" fmla="*/ T8 w 2884"/>
                              <a:gd name="T10" fmla="+- 0 3996 3975"/>
                              <a:gd name="T11" fmla="*/ 3996 h 24"/>
                              <a:gd name="T12" fmla="+- 0 720 715"/>
                              <a:gd name="T13" fmla="*/ T12 w 2884"/>
                              <a:gd name="T14" fmla="+- 0 3996 3975"/>
                              <a:gd name="T15" fmla="*/ 3996 h 24"/>
                              <a:gd name="T16" fmla="+- 0 720 715"/>
                              <a:gd name="T17" fmla="*/ T16 w 2884"/>
                              <a:gd name="T18" fmla="+- 0 3996 3975"/>
                              <a:gd name="T19" fmla="*/ 3996 h 24"/>
                              <a:gd name="T20" fmla="+- 0 721 715"/>
                              <a:gd name="T21" fmla="*/ T20 w 2884"/>
                              <a:gd name="T22" fmla="+- 0 3996 3975"/>
                              <a:gd name="T23" fmla="*/ 3996 h 24"/>
                              <a:gd name="T24" fmla="+- 0 722 715"/>
                              <a:gd name="T25" fmla="*/ T24 w 2884"/>
                              <a:gd name="T26" fmla="+- 0 3996 3975"/>
                              <a:gd name="T27" fmla="*/ 3996 h 24"/>
                              <a:gd name="T28" fmla="+- 0 724 715"/>
                              <a:gd name="T29" fmla="*/ T28 w 2884"/>
                              <a:gd name="T30" fmla="+- 0 3996 3975"/>
                              <a:gd name="T31" fmla="*/ 3996 h 24"/>
                              <a:gd name="T32" fmla="+- 0 727 715"/>
                              <a:gd name="T33" fmla="*/ T32 w 2884"/>
                              <a:gd name="T34" fmla="+- 0 3996 3975"/>
                              <a:gd name="T35" fmla="*/ 3996 h 24"/>
                              <a:gd name="T36" fmla="+- 0 729 715"/>
                              <a:gd name="T37" fmla="*/ T36 w 2884"/>
                              <a:gd name="T38" fmla="+- 0 3996 3975"/>
                              <a:gd name="T39" fmla="*/ 3996 h 24"/>
                              <a:gd name="T40" fmla="+- 0 733 715"/>
                              <a:gd name="T41" fmla="*/ T40 w 2884"/>
                              <a:gd name="T42" fmla="+- 0 3996 3975"/>
                              <a:gd name="T43" fmla="*/ 3996 h 24"/>
                              <a:gd name="T44" fmla="+- 0 738 715"/>
                              <a:gd name="T45" fmla="*/ T44 w 2884"/>
                              <a:gd name="T46" fmla="+- 0 3996 3975"/>
                              <a:gd name="T47" fmla="*/ 3996 h 24"/>
                              <a:gd name="T48" fmla="+- 0 743 715"/>
                              <a:gd name="T49" fmla="*/ T48 w 2884"/>
                              <a:gd name="T50" fmla="+- 0 3996 3975"/>
                              <a:gd name="T51" fmla="*/ 3996 h 24"/>
                              <a:gd name="T52" fmla="+- 0 750 715"/>
                              <a:gd name="T53" fmla="*/ T52 w 2884"/>
                              <a:gd name="T54" fmla="+- 0 3996 3975"/>
                              <a:gd name="T55" fmla="*/ 3996 h 24"/>
                              <a:gd name="T56" fmla="+- 0 757 715"/>
                              <a:gd name="T57" fmla="*/ T56 w 2884"/>
                              <a:gd name="T58" fmla="+- 0 3996 3975"/>
                              <a:gd name="T59" fmla="*/ 3996 h 24"/>
                              <a:gd name="T60" fmla="+- 0 766 715"/>
                              <a:gd name="T61" fmla="*/ T60 w 2884"/>
                              <a:gd name="T62" fmla="+- 0 3996 3975"/>
                              <a:gd name="T63" fmla="*/ 3996 h 24"/>
                              <a:gd name="T64" fmla="+- 0 776 715"/>
                              <a:gd name="T65" fmla="*/ T64 w 2884"/>
                              <a:gd name="T66" fmla="+- 0 3996 3975"/>
                              <a:gd name="T67" fmla="*/ 3996 h 24"/>
                              <a:gd name="T68" fmla="+- 0 787 715"/>
                              <a:gd name="T69" fmla="*/ T68 w 2884"/>
                              <a:gd name="T70" fmla="+- 0 3996 3975"/>
                              <a:gd name="T71" fmla="*/ 3996 h 24"/>
                              <a:gd name="T72" fmla="+- 0 799 715"/>
                              <a:gd name="T73" fmla="*/ T72 w 2884"/>
                              <a:gd name="T74" fmla="+- 0 3996 3975"/>
                              <a:gd name="T75" fmla="*/ 3996 h 24"/>
                              <a:gd name="T76" fmla="+- 0 813 715"/>
                              <a:gd name="T77" fmla="*/ T76 w 2884"/>
                              <a:gd name="T78" fmla="+- 0 3996 3975"/>
                              <a:gd name="T79" fmla="*/ 3996 h 24"/>
                              <a:gd name="T80" fmla="+- 0 829 715"/>
                              <a:gd name="T81" fmla="*/ T80 w 2884"/>
                              <a:gd name="T82" fmla="+- 0 3996 3975"/>
                              <a:gd name="T83" fmla="*/ 3996 h 24"/>
                              <a:gd name="T84" fmla="+- 0 846 715"/>
                              <a:gd name="T85" fmla="*/ T84 w 2884"/>
                              <a:gd name="T86" fmla="+- 0 3996 3975"/>
                              <a:gd name="T87" fmla="*/ 3996 h 24"/>
                              <a:gd name="T88" fmla="+- 0 865 715"/>
                              <a:gd name="T89" fmla="*/ T88 w 2884"/>
                              <a:gd name="T90" fmla="+- 0 3996 3975"/>
                              <a:gd name="T91" fmla="*/ 3996 h 24"/>
                              <a:gd name="T92" fmla="+- 0 886 715"/>
                              <a:gd name="T93" fmla="*/ T92 w 2884"/>
                              <a:gd name="T94" fmla="+- 0 3996 3975"/>
                              <a:gd name="T95" fmla="*/ 3996 h 24"/>
                              <a:gd name="T96" fmla="+- 0 909 715"/>
                              <a:gd name="T97" fmla="*/ T96 w 2884"/>
                              <a:gd name="T98" fmla="+- 0 3996 3975"/>
                              <a:gd name="T99" fmla="*/ 3996 h 24"/>
                              <a:gd name="T100" fmla="+- 0 933 715"/>
                              <a:gd name="T101" fmla="*/ T100 w 2884"/>
                              <a:gd name="T102" fmla="+- 0 3996 3975"/>
                              <a:gd name="T103" fmla="*/ 3996 h 24"/>
                              <a:gd name="T104" fmla="+- 0 960 715"/>
                              <a:gd name="T105" fmla="*/ T104 w 2884"/>
                              <a:gd name="T106" fmla="+- 0 3996 3975"/>
                              <a:gd name="T107" fmla="*/ 3996 h 24"/>
                              <a:gd name="T108" fmla="+- 0 989 715"/>
                              <a:gd name="T109" fmla="*/ T108 w 2884"/>
                              <a:gd name="T110" fmla="+- 0 3996 3975"/>
                              <a:gd name="T111" fmla="*/ 3996 h 24"/>
                              <a:gd name="T112" fmla="+- 0 1020 715"/>
                              <a:gd name="T113" fmla="*/ T112 w 2884"/>
                              <a:gd name="T114" fmla="+- 0 3996 3975"/>
                              <a:gd name="T115" fmla="*/ 3996 h 24"/>
                              <a:gd name="T116" fmla="+- 0 1053 715"/>
                              <a:gd name="T117" fmla="*/ T116 w 2884"/>
                              <a:gd name="T118" fmla="+- 0 3996 3975"/>
                              <a:gd name="T119" fmla="*/ 3996 h 24"/>
                              <a:gd name="T120" fmla="+- 0 1089 715"/>
                              <a:gd name="T121" fmla="*/ T120 w 2884"/>
                              <a:gd name="T122" fmla="+- 0 3996 3975"/>
                              <a:gd name="T123" fmla="*/ 3996 h 24"/>
                              <a:gd name="T124" fmla="+- 0 1127 715"/>
                              <a:gd name="T125" fmla="*/ T124 w 2884"/>
                              <a:gd name="T126" fmla="+- 0 3996 3975"/>
                              <a:gd name="T127" fmla="*/ 3996 h 24"/>
                              <a:gd name="T128" fmla="+- 0 1168 715"/>
                              <a:gd name="T129" fmla="*/ T128 w 2884"/>
                              <a:gd name="T130" fmla="+- 0 3996 3975"/>
                              <a:gd name="T131" fmla="*/ 3996 h 24"/>
                              <a:gd name="T132" fmla="+- 0 1211 715"/>
                              <a:gd name="T133" fmla="*/ T132 w 2884"/>
                              <a:gd name="T134" fmla="+- 0 3996 3975"/>
                              <a:gd name="T135" fmla="*/ 3996 h 24"/>
                              <a:gd name="T136" fmla="+- 0 1257 715"/>
                              <a:gd name="T137" fmla="*/ T136 w 2884"/>
                              <a:gd name="T138" fmla="+- 0 3996 3975"/>
                              <a:gd name="T139" fmla="*/ 3996 h 24"/>
                              <a:gd name="T140" fmla="+- 0 1306 715"/>
                              <a:gd name="T141" fmla="*/ T140 w 2884"/>
                              <a:gd name="T142" fmla="+- 0 3996 3975"/>
                              <a:gd name="T143" fmla="*/ 3996 h 24"/>
                              <a:gd name="T144" fmla="+- 0 1357 715"/>
                              <a:gd name="T145" fmla="*/ T144 w 2884"/>
                              <a:gd name="T146" fmla="+- 0 3996 3975"/>
                              <a:gd name="T147" fmla="*/ 3996 h 24"/>
                              <a:gd name="T148" fmla="+- 0 1412 715"/>
                              <a:gd name="T149" fmla="*/ T148 w 2884"/>
                              <a:gd name="T150" fmla="+- 0 3996 3975"/>
                              <a:gd name="T151" fmla="*/ 3996 h 24"/>
                              <a:gd name="T152" fmla="+- 0 1470 715"/>
                              <a:gd name="T153" fmla="*/ T152 w 2884"/>
                              <a:gd name="T154" fmla="+- 0 3996 3975"/>
                              <a:gd name="T155" fmla="*/ 3996 h 24"/>
                              <a:gd name="T156" fmla="+- 0 1531 715"/>
                              <a:gd name="T157" fmla="*/ T156 w 2884"/>
                              <a:gd name="T158" fmla="+- 0 3996 3975"/>
                              <a:gd name="T159" fmla="*/ 3996 h 24"/>
                              <a:gd name="T160" fmla="+- 0 1595 715"/>
                              <a:gd name="T161" fmla="*/ T160 w 2884"/>
                              <a:gd name="T162" fmla="+- 0 3996 3975"/>
                              <a:gd name="T163" fmla="*/ 3996 h 24"/>
                              <a:gd name="T164" fmla="+- 0 1662 715"/>
                              <a:gd name="T165" fmla="*/ T164 w 2884"/>
                              <a:gd name="T166" fmla="+- 0 3996 3975"/>
                              <a:gd name="T167" fmla="*/ 3996 h 24"/>
                              <a:gd name="T168" fmla="+- 0 1733 715"/>
                              <a:gd name="T169" fmla="*/ T168 w 2884"/>
                              <a:gd name="T170" fmla="+- 0 3996 3975"/>
                              <a:gd name="T171" fmla="*/ 3996 h 24"/>
                              <a:gd name="T172" fmla="+- 0 1807 715"/>
                              <a:gd name="T173" fmla="*/ T172 w 2884"/>
                              <a:gd name="T174" fmla="+- 0 3996 3975"/>
                              <a:gd name="T175" fmla="*/ 3996 h 24"/>
                              <a:gd name="T176" fmla="+- 0 1884 715"/>
                              <a:gd name="T177" fmla="*/ T176 w 2884"/>
                              <a:gd name="T178" fmla="+- 0 3996 3975"/>
                              <a:gd name="T179" fmla="*/ 3996 h 24"/>
                              <a:gd name="T180" fmla="+- 0 1966 715"/>
                              <a:gd name="T181" fmla="*/ T180 w 2884"/>
                              <a:gd name="T182" fmla="+- 0 3996 3975"/>
                              <a:gd name="T183" fmla="*/ 3996 h 24"/>
                              <a:gd name="T184" fmla="+- 0 2050 715"/>
                              <a:gd name="T185" fmla="*/ T184 w 2884"/>
                              <a:gd name="T186" fmla="+- 0 3996 3975"/>
                              <a:gd name="T187" fmla="*/ 3996 h 24"/>
                              <a:gd name="T188" fmla="+- 0 2139 715"/>
                              <a:gd name="T189" fmla="*/ T188 w 2884"/>
                              <a:gd name="T190" fmla="+- 0 3996 3975"/>
                              <a:gd name="T191" fmla="*/ 3996 h 24"/>
                              <a:gd name="T192" fmla="+- 0 2232 715"/>
                              <a:gd name="T193" fmla="*/ T192 w 2884"/>
                              <a:gd name="T194" fmla="+- 0 3996 3975"/>
                              <a:gd name="T195" fmla="*/ 3996 h 24"/>
                              <a:gd name="T196" fmla="+- 0 2328 715"/>
                              <a:gd name="T197" fmla="*/ T196 w 2884"/>
                              <a:gd name="T198" fmla="+- 0 3996 3975"/>
                              <a:gd name="T199" fmla="*/ 3996 h 24"/>
                              <a:gd name="T200" fmla="+- 0 2429 715"/>
                              <a:gd name="T201" fmla="*/ T200 w 2884"/>
                              <a:gd name="T202" fmla="+- 0 3996 3975"/>
                              <a:gd name="T203" fmla="*/ 3996 h 24"/>
                              <a:gd name="T204" fmla="+- 0 2533 715"/>
                              <a:gd name="T205" fmla="*/ T204 w 2884"/>
                              <a:gd name="T206" fmla="+- 0 3996 3975"/>
                              <a:gd name="T207" fmla="*/ 3996 h 24"/>
                              <a:gd name="T208" fmla="+- 0 2642 715"/>
                              <a:gd name="T209" fmla="*/ T208 w 2884"/>
                              <a:gd name="T210" fmla="+- 0 3996 3975"/>
                              <a:gd name="T211" fmla="*/ 3996 h 24"/>
                              <a:gd name="T212" fmla="+- 0 2755 715"/>
                              <a:gd name="T213" fmla="*/ T212 w 2884"/>
                              <a:gd name="T214" fmla="+- 0 3996 3975"/>
                              <a:gd name="T215" fmla="*/ 3996 h 24"/>
                              <a:gd name="T216" fmla="+- 0 2873 715"/>
                              <a:gd name="T217" fmla="*/ T216 w 2884"/>
                              <a:gd name="T218" fmla="+- 0 3996 3975"/>
                              <a:gd name="T219" fmla="*/ 3996 h 24"/>
                              <a:gd name="T220" fmla="+- 0 2995 715"/>
                              <a:gd name="T221" fmla="*/ T220 w 2884"/>
                              <a:gd name="T222" fmla="+- 0 3996 3975"/>
                              <a:gd name="T223" fmla="*/ 3996 h 24"/>
                              <a:gd name="T224" fmla="+- 0 3121 715"/>
                              <a:gd name="T225" fmla="*/ T224 w 2884"/>
                              <a:gd name="T226" fmla="+- 0 3996 3975"/>
                              <a:gd name="T227" fmla="*/ 3996 h 24"/>
                              <a:gd name="T228" fmla="+- 0 3252 715"/>
                              <a:gd name="T229" fmla="*/ T228 w 2884"/>
                              <a:gd name="T230" fmla="+- 0 3996 3975"/>
                              <a:gd name="T231" fmla="*/ 3996 h 24"/>
                              <a:gd name="T232" fmla="+- 0 3388 715"/>
                              <a:gd name="T233" fmla="*/ T232 w 2884"/>
                              <a:gd name="T234" fmla="+- 0 3996 3975"/>
                              <a:gd name="T235" fmla="*/ 3996 h 24"/>
                              <a:gd name="T236" fmla="+- 0 3528 715"/>
                              <a:gd name="T237" fmla="*/ T236 w 2884"/>
                              <a:gd name="T238" fmla="+- 0 3996 3975"/>
                              <a:gd name="T239" fmla="*/ 399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884" h="24">
                                <a:moveTo>
                                  <a:pt x="5" y="21"/>
                                </a:moveTo>
                                <a:lnTo>
                                  <a:pt x="5" y="21"/>
                                </a:lnTo>
                                <a:lnTo>
                                  <a:pt x="6" y="21"/>
                                </a:lnTo>
                                <a:lnTo>
                                  <a:pt x="7" y="21"/>
                                </a:lnTo>
                                <a:lnTo>
                                  <a:pt x="8" y="21"/>
                                </a:lnTo>
                                <a:lnTo>
                                  <a:pt x="9" y="21"/>
                                </a:lnTo>
                                <a:lnTo>
                                  <a:pt x="10" y="21"/>
                                </a:lnTo>
                                <a:lnTo>
                                  <a:pt x="12" y="21"/>
                                </a:lnTo>
                                <a:lnTo>
                                  <a:pt x="13" y="21"/>
                                </a:lnTo>
                                <a:lnTo>
                                  <a:pt x="14" y="21"/>
                                </a:lnTo>
                                <a:lnTo>
                                  <a:pt x="16" y="21"/>
                                </a:lnTo>
                                <a:lnTo>
                                  <a:pt x="18" y="21"/>
                                </a:lnTo>
                                <a:lnTo>
                                  <a:pt x="20" y="21"/>
                                </a:lnTo>
                                <a:lnTo>
                                  <a:pt x="23" y="21"/>
                                </a:lnTo>
                                <a:lnTo>
                                  <a:pt x="25" y="21"/>
                                </a:lnTo>
                                <a:lnTo>
                                  <a:pt x="28" y="21"/>
                                </a:lnTo>
                                <a:lnTo>
                                  <a:pt x="31" y="21"/>
                                </a:lnTo>
                                <a:lnTo>
                                  <a:pt x="35" y="21"/>
                                </a:lnTo>
                                <a:lnTo>
                                  <a:pt x="38" y="21"/>
                                </a:lnTo>
                                <a:lnTo>
                                  <a:pt x="42" y="21"/>
                                </a:lnTo>
                                <a:lnTo>
                                  <a:pt x="46" y="21"/>
                                </a:lnTo>
                                <a:lnTo>
                                  <a:pt x="51" y="21"/>
                                </a:lnTo>
                                <a:lnTo>
                                  <a:pt x="55" y="21"/>
                                </a:lnTo>
                                <a:lnTo>
                                  <a:pt x="61" y="21"/>
                                </a:lnTo>
                                <a:lnTo>
                                  <a:pt x="66" y="21"/>
                                </a:lnTo>
                                <a:lnTo>
                                  <a:pt x="72" y="21"/>
                                </a:lnTo>
                                <a:lnTo>
                                  <a:pt x="78" y="21"/>
                                </a:lnTo>
                                <a:lnTo>
                                  <a:pt x="84" y="21"/>
                                </a:lnTo>
                                <a:lnTo>
                                  <a:pt x="91" y="21"/>
                                </a:lnTo>
                                <a:lnTo>
                                  <a:pt x="98" y="21"/>
                                </a:lnTo>
                                <a:lnTo>
                                  <a:pt x="106" y="21"/>
                                </a:lnTo>
                                <a:lnTo>
                                  <a:pt x="114" y="21"/>
                                </a:lnTo>
                                <a:lnTo>
                                  <a:pt x="122" y="21"/>
                                </a:lnTo>
                                <a:lnTo>
                                  <a:pt x="131" y="21"/>
                                </a:lnTo>
                                <a:lnTo>
                                  <a:pt x="140" y="21"/>
                                </a:lnTo>
                                <a:lnTo>
                                  <a:pt x="150" y="21"/>
                                </a:lnTo>
                                <a:lnTo>
                                  <a:pt x="160" y="21"/>
                                </a:lnTo>
                                <a:lnTo>
                                  <a:pt x="171" y="21"/>
                                </a:lnTo>
                                <a:lnTo>
                                  <a:pt x="182" y="21"/>
                                </a:lnTo>
                                <a:lnTo>
                                  <a:pt x="194" y="21"/>
                                </a:lnTo>
                                <a:lnTo>
                                  <a:pt x="206" y="21"/>
                                </a:lnTo>
                                <a:lnTo>
                                  <a:pt x="218" y="21"/>
                                </a:lnTo>
                                <a:lnTo>
                                  <a:pt x="231" y="21"/>
                                </a:lnTo>
                                <a:lnTo>
                                  <a:pt x="245" y="21"/>
                                </a:lnTo>
                                <a:lnTo>
                                  <a:pt x="259" y="21"/>
                                </a:lnTo>
                                <a:lnTo>
                                  <a:pt x="274" y="21"/>
                                </a:lnTo>
                                <a:lnTo>
                                  <a:pt x="289" y="21"/>
                                </a:lnTo>
                                <a:lnTo>
                                  <a:pt x="305" y="21"/>
                                </a:lnTo>
                                <a:lnTo>
                                  <a:pt x="321" y="21"/>
                                </a:lnTo>
                                <a:lnTo>
                                  <a:pt x="338" y="21"/>
                                </a:lnTo>
                                <a:lnTo>
                                  <a:pt x="356" y="21"/>
                                </a:lnTo>
                                <a:lnTo>
                                  <a:pt x="374" y="21"/>
                                </a:lnTo>
                                <a:lnTo>
                                  <a:pt x="392" y="21"/>
                                </a:lnTo>
                                <a:lnTo>
                                  <a:pt x="412" y="21"/>
                                </a:lnTo>
                                <a:lnTo>
                                  <a:pt x="432" y="21"/>
                                </a:lnTo>
                                <a:lnTo>
                                  <a:pt x="453" y="21"/>
                                </a:lnTo>
                                <a:lnTo>
                                  <a:pt x="474" y="21"/>
                                </a:lnTo>
                                <a:lnTo>
                                  <a:pt x="496" y="21"/>
                                </a:lnTo>
                                <a:lnTo>
                                  <a:pt x="519" y="21"/>
                                </a:lnTo>
                                <a:lnTo>
                                  <a:pt x="542" y="21"/>
                                </a:lnTo>
                                <a:lnTo>
                                  <a:pt x="566" y="21"/>
                                </a:lnTo>
                                <a:lnTo>
                                  <a:pt x="591" y="21"/>
                                </a:lnTo>
                                <a:lnTo>
                                  <a:pt x="616" y="21"/>
                                </a:lnTo>
                                <a:lnTo>
                                  <a:pt x="642" y="21"/>
                                </a:lnTo>
                                <a:lnTo>
                                  <a:pt x="669" y="21"/>
                                </a:lnTo>
                                <a:lnTo>
                                  <a:pt x="697" y="21"/>
                                </a:lnTo>
                                <a:lnTo>
                                  <a:pt x="726" y="21"/>
                                </a:lnTo>
                                <a:lnTo>
                                  <a:pt x="755" y="21"/>
                                </a:lnTo>
                                <a:lnTo>
                                  <a:pt x="785" y="21"/>
                                </a:lnTo>
                                <a:lnTo>
                                  <a:pt x="816" y="21"/>
                                </a:lnTo>
                                <a:lnTo>
                                  <a:pt x="847" y="21"/>
                                </a:lnTo>
                                <a:lnTo>
                                  <a:pt x="880" y="21"/>
                                </a:lnTo>
                                <a:lnTo>
                                  <a:pt x="913" y="21"/>
                                </a:lnTo>
                                <a:lnTo>
                                  <a:pt x="947" y="21"/>
                                </a:lnTo>
                                <a:lnTo>
                                  <a:pt x="982" y="21"/>
                                </a:lnTo>
                                <a:lnTo>
                                  <a:pt x="1018" y="21"/>
                                </a:lnTo>
                                <a:lnTo>
                                  <a:pt x="1054" y="21"/>
                                </a:lnTo>
                                <a:lnTo>
                                  <a:pt x="1092" y="21"/>
                                </a:lnTo>
                                <a:lnTo>
                                  <a:pt x="1130" y="21"/>
                                </a:lnTo>
                                <a:lnTo>
                                  <a:pt x="1169" y="21"/>
                                </a:lnTo>
                                <a:lnTo>
                                  <a:pt x="1209" y="21"/>
                                </a:lnTo>
                                <a:lnTo>
                                  <a:pt x="1251" y="21"/>
                                </a:lnTo>
                                <a:lnTo>
                                  <a:pt x="1293" y="21"/>
                                </a:lnTo>
                                <a:lnTo>
                                  <a:pt x="1335" y="21"/>
                                </a:lnTo>
                                <a:lnTo>
                                  <a:pt x="1379" y="21"/>
                                </a:lnTo>
                                <a:lnTo>
                                  <a:pt x="1424" y="21"/>
                                </a:lnTo>
                                <a:lnTo>
                                  <a:pt x="1470" y="21"/>
                                </a:lnTo>
                                <a:lnTo>
                                  <a:pt x="1517" y="21"/>
                                </a:lnTo>
                                <a:lnTo>
                                  <a:pt x="1565" y="21"/>
                                </a:lnTo>
                                <a:lnTo>
                                  <a:pt x="1613" y="21"/>
                                </a:lnTo>
                                <a:lnTo>
                                  <a:pt x="1663" y="21"/>
                                </a:lnTo>
                                <a:lnTo>
                                  <a:pt x="1714" y="21"/>
                                </a:lnTo>
                                <a:lnTo>
                                  <a:pt x="1766" y="21"/>
                                </a:lnTo>
                                <a:lnTo>
                                  <a:pt x="1818" y="21"/>
                                </a:lnTo>
                                <a:lnTo>
                                  <a:pt x="1872" y="21"/>
                                </a:lnTo>
                                <a:lnTo>
                                  <a:pt x="1927" y="21"/>
                                </a:lnTo>
                                <a:lnTo>
                                  <a:pt x="1983" y="21"/>
                                </a:lnTo>
                                <a:lnTo>
                                  <a:pt x="2040" y="21"/>
                                </a:lnTo>
                                <a:lnTo>
                                  <a:pt x="2098" y="21"/>
                                </a:lnTo>
                                <a:lnTo>
                                  <a:pt x="2158" y="21"/>
                                </a:lnTo>
                                <a:lnTo>
                                  <a:pt x="2218" y="21"/>
                                </a:lnTo>
                                <a:lnTo>
                                  <a:pt x="2280" y="21"/>
                                </a:lnTo>
                                <a:lnTo>
                                  <a:pt x="2342" y="21"/>
                                </a:lnTo>
                                <a:lnTo>
                                  <a:pt x="2406" y="21"/>
                                </a:lnTo>
                                <a:lnTo>
                                  <a:pt x="2471" y="21"/>
                                </a:lnTo>
                                <a:lnTo>
                                  <a:pt x="2537" y="21"/>
                                </a:lnTo>
                                <a:lnTo>
                                  <a:pt x="2604" y="21"/>
                                </a:lnTo>
                                <a:lnTo>
                                  <a:pt x="2673" y="21"/>
                                </a:lnTo>
                                <a:lnTo>
                                  <a:pt x="2742" y="21"/>
                                </a:lnTo>
                                <a:lnTo>
                                  <a:pt x="2813" y="21"/>
                                </a:lnTo>
                                <a:lnTo>
                                  <a:pt x="2885" y="21"/>
                                </a:lnTo>
                              </a:path>
                            </a:pathLst>
                          </a:custGeom>
                          <a:noFill/>
                          <a:ln w="60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F373F" id="Group 2" o:spid="_x0000_s1026" style="position:absolute;left:0;text-align:left;margin-left:35.75pt;margin-top:198.75pt;width:144.25pt;height:1.25pt;z-index:-251657216;mso-position-horizontal-relative:page;mso-position-vertical-relative:page" coordorigin="715,3975" coordsize="28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">
                <v:shape id="Freeform 3" o:spid="_x0000_s1027" style="position:absolute;left:715;top:3975;width:2884;height:24;visibility:visible;mso-wrap-style:square;v-text-anchor:top" coordsize="288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" path="m5,21r,l6,21r1,l8,21r1,l10,21r2,l13,21r1,l16,21r2,l20,21r3,l25,21r3,l31,21r4,l38,21r4,l46,21r5,l55,21r6,l66,21r6,l78,21r6,l91,21r7,l106,21r8,l122,21r9,l140,21r10,l160,21r11,l182,21r12,l206,21r12,l231,21r14,l259,21r15,l289,21r16,l321,21r17,l356,21r18,l392,21r20,l432,21r21,l474,21r22,l519,21r23,l566,21r25,l616,21r26,l669,21r28,l726,21r29,l785,21r31,l847,21r33,l913,21r34,l982,21r36,l1054,21r38,l1130,21r39,l1209,21r42,l1293,21r42,l1379,21r45,l1470,21r47,l1565,21r48,l1663,21r51,l1766,21r52,l1872,21r55,l1983,21r57,l2098,21r60,l2218,21r62,l2342,21r64,l2471,21r66,l2604,21r69,l2742,21r71,l2885,21e" filled="f" strokeweight=".16897mm">
                  <v:path arrowok="t" o:connecttype="custom" o:connectlocs="5,3996;5,3996;5,3996;5,3996;5,3996;6,3996;7,3996;9,3996;12,3996;14,3996;18,3996;23,3996;28,3996;35,3996;42,3996;51,3996;61,3996;72,3996;84,3996;98,3996;114,3996;131,3996;150,3996;171,3996;194,3996;218,3996;245,3996;274,3996;305,3996;338,3996;374,3996;412,3996;453,3996;496,3996;542,3996;591,3996;642,3996;697,3996;755,3996;816,3996;880,3996;947,3996;1018,3996;1092,3996;1169,3996;1251,3996;1335,3996;1424,3996;1517,3996;1613,3996;1714,3996;1818,3996;1927,3996;2040,3996;2158,3996;2280,3996;2406,3996;2537,3996;2673,3996;2813,3996" o:connectangles="0,0,0,0,0,0,0,0,0,0,0,0,0,0,0,0,0,0,0,0,0,0,0,0,0,0,0,0,0,0,0,0,0,0,0,0,0,0,0,0,0,0,0,0,0,0,0,0,0,0,0,0,0,0,0,0,0,0,0,0"/>
                </v:shape>
                <w10:wrap anchorx="page" anchory="page"/>
              </v:group>
            </w:pict>
          </mc:Fallback>
        </mc:AlternateContent>
      </w:r>
    </w:p>
    <w:p w:rsidR="002E3328" w:rsidRDefault="002E3328" w:rsidP="002E3328">
      <w:pPr>
        <w:rPr>
          <w:lang w:eastAsia="ja-JP"/>
        </w:rPr>
        <w:sectPr w:rsidR="002E3328">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56"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tbl>
      <w:tblPr>
        <w:tblW w:w="0" w:type="auto"/>
        <w:tblInd w:w="607" w:type="dxa"/>
        <w:tblLayout w:type="fixed"/>
        <w:tblCellMar>
          <w:left w:w="0" w:type="dxa"/>
          <w:right w:w="0" w:type="dxa"/>
        </w:tblCellMar>
        <w:tblLook w:val="01E0" w:firstRow="1" w:lastRow="1" w:firstColumn="1" w:lastColumn="1" w:noHBand="0" w:noVBand="0"/>
      </w:tblPr>
      <w:tblGrid>
        <w:gridCol w:w="396"/>
        <w:gridCol w:w="425"/>
        <w:gridCol w:w="3754"/>
        <w:gridCol w:w="780"/>
        <w:gridCol w:w="782"/>
        <w:gridCol w:w="780"/>
        <w:gridCol w:w="3766"/>
      </w:tblGrid>
      <w:tr w:rsidR="002E3328" w:rsidTr="00E533A0">
        <w:trPr>
          <w:trHeight w:hRule="exact" w:val="847"/>
        </w:trPr>
        <w:tc>
          <w:tcPr>
            <w:tcW w:w="396" w:type="dxa"/>
            <w:vMerge w:val="restart"/>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00" w:lineRule="exact"/>
              <w:rPr>
                <w:lang w:eastAsia="ja-JP"/>
              </w:rPr>
            </w:pPr>
          </w:p>
          <w:p w:rsidR="002E3328" w:rsidRDefault="002E3328" w:rsidP="00E533A0">
            <w:pPr>
              <w:spacing w:line="233" w:lineRule="exact"/>
              <w:rPr>
                <w:lang w:eastAsia="ja-JP"/>
              </w:rPr>
            </w:pPr>
          </w:p>
          <w:p w:rsidR="002E3328" w:rsidRDefault="002E3328" w:rsidP="00E533A0">
            <w:pPr>
              <w:autoSpaceDE w:val="0"/>
              <w:autoSpaceDN w:val="0"/>
              <w:spacing w:line="212" w:lineRule="auto"/>
              <w:ind w:left="79" w:right="126"/>
            </w:pPr>
            <w:r>
              <w:rPr>
                <w:rFonts w:ascii="SimSun" w:eastAsia="SimSun" w:hAnsi="SimSun" w:cs="SimSun"/>
                <w:color w:val="000000"/>
                <w:spacing w:val="-20"/>
                <w:sz w:val="18"/>
                <w:szCs w:val="18"/>
              </w:rPr>
              <w:t>満足</w:t>
            </w:r>
            <w:r>
              <w:rPr>
                <w:rFonts w:ascii="SimSun" w:eastAsia="SimSun" w:hAnsi="SimSun" w:cs="SimSun"/>
                <w:color w:val="000000"/>
                <w:spacing w:val="-24"/>
                <w:sz w:val="18"/>
                <w:szCs w:val="18"/>
              </w:rPr>
              <w:t>度</w:t>
            </w: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97" w:lineRule="exact"/>
            </w:pPr>
          </w:p>
          <w:p w:rsidR="002E3328" w:rsidRDefault="002E3328" w:rsidP="00E533A0">
            <w:pPr>
              <w:ind w:left="112"/>
            </w:pPr>
            <w:r>
              <w:rPr>
                <w:rFonts w:ascii="ＭＳ 明朝" w:eastAsia="ＭＳ 明朝" w:hAnsi="ＭＳ 明朝" w:cs="ＭＳ 明朝" w:hint="eastAsia"/>
                <w:color w:val="000000"/>
                <w:spacing w:val="-12"/>
                <w:sz w:val="18"/>
                <w:szCs w:val="18"/>
              </w:rPr>
              <w:t>⑰</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274" w:lineRule="exact"/>
              <w:rPr>
                <w:lang w:eastAsia="ja-JP"/>
              </w:rPr>
            </w:pPr>
          </w:p>
          <w:p w:rsidR="002E3328" w:rsidRDefault="002E3328" w:rsidP="00E533A0">
            <w:pPr>
              <w:autoSpaceDE w:val="0"/>
              <w:autoSpaceDN w:val="0"/>
              <w:ind w:left="98"/>
              <w:rPr>
                <w:lang w:eastAsia="ja-JP"/>
              </w:rPr>
            </w:pPr>
            <w:r>
              <w:rPr>
                <w:rFonts w:ascii="SimSun" w:eastAsia="SimSun" w:hAnsi="SimSun" w:cs="SimSun"/>
                <w:color w:val="000000"/>
                <w:spacing w:val="-35"/>
                <w:sz w:val="20"/>
                <w:szCs w:val="20"/>
                <w:lang w:eastAsia="ja-JP"/>
              </w:rPr>
              <w:t>子どもは</w:t>
            </w:r>
            <w:r>
              <w:rPr>
                <w:rFonts w:ascii="SimSun" w:eastAsia="SimSun" w:hAnsi="SimSun" w:cs="SimSun"/>
                <w:color w:val="000000"/>
                <w:spacing w:val="-34"/>
                <w:sz w:val="20"/>
                <w:szCs w:val="20"/>
                <w:lang w:eastAsia="ja-JP"/>
              </w:rPr>
              <w:t>通所を楽しみ</w:t>
            </w:r>
            <w:r>
              <w:rPr>
                <w:rFonts w:ascii="SimSun" w:eastAsia="SimSun" w:hAnsi="SimSun" w:cs="SimSun"/>
                <w:color w:val="000000"/>
                <w:spacing w:val="-36"/>
                <w:sz w:val="20"/>
                <w:szCs w:val="20"/>
                <w:lang w:eastAsia="ja-JP"/>
              </w:rPr>
              <w:t>にして</w:t>
            </w:r>
            <w:r>
              <w:rPr>
                <w:rFonts w:ascii="SimSun" w:eastAsia="SimSun" w:hAnsi="SimSun" w:cs="SimSun"/>
                <w:color w:val="000000"/>
                <w:spacing w:val="-34"/>
                <w:sz w:val="20"/>
                <w:szCs w:val="20"/>
                <w:lang w:eastAsia="ja-JP"/>
              </w:rPr>
              <w:t>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pPr>
            <w:r w:rsidRPr="00FB6ADB">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r w:rsidR="002E3328" w:rsidTr="00E533A0">
        <w:trPr>
          <w:trHeight w:hRule="exact" w:val="1421"/>
        </w:trPr>
        <w:tc>
          <w:tcPr>
            <w:tcW w:w="396" w:type="dxa"/>
            <w:vMerge/>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rPr>
                <w:lang w:eastAsia="ja-JP"/>
              </w:rPr>
            </w:pPr>
          </w:p>
        </w:tc>
        <w:tc>
          <w:tcPr>
            <w:tcW w:w="425" w:type="dxa"/>
            <w:tcBorders>
              <w:top w:val="single" w:sz="3" w:space="0" w:color="000000"/>
              <w:left w:val="single" w:sz="3" w:space="0" w:color="000000"/>
              <w:bottom w:val="single" w:sz="3" w:space="0" w:color="000000"/>
              <w:right w:val="single" w:sz="3" w:space="0" w:color="000000"/>
            </w:tcBorders>
            <w:shd w:val="clear" w:color="auto" w:fill="FECB98"/>
          </w:tcPr>
          <w:p w:rsidR="002E3328" w:rsidRDefault="002E3328" w:rsidP="00E533A0">
            <w:pPr>
              <w:spacing w:line="200" w:lineRule="exact"/>
              <w:rPr>
                <w:lang w:eastAsia="ja-JP"/>
              </w:rPr>
            </w:pPr>
          </w:p>
          <w:p w:rsidR="002E3328" w:rsidRDefault="002E3328" w:rsidP="00E533A0">
            <w:pPr>
              <w:spacing w:line="378" w:lineRule="exact"/>
              <w:rPr>
                <w:lang w:eastAsia="ja-JP"/>
              </w:rPr>
            </w:pPr>
          </w:p>
          <w:p w:rsidR="002E3328" w:rsidRDefault="002E3328" w:rsidP="00E533A0">
            <w:pPr>
              <w:ind w:left="112"/>
            </w:pPr>
            <w:r>
              <w:rPr>
                <w:rFonts w:ascii="ＭＳ 明朝" w:eastAsia="ＭＳ 明朝" w:hAnsi="ＭＳ 明朝" w:cs="ＭＳ 明朝" w:hint="eastAsia"/>
                <w:color w:val="000000"/>
                <w:spacing w:val="-12"/>
                <w:sz w:val="18"/>
                <w:szCs w:val="18"/>
              </w:rPr>
              <w:t>⑱</w:t>
            </w:r>
          </w:p>
        </w:tc>
        <w:tc>
          <w:tcPr>
            <w:tcW w:w="3754" w:type="dxa"/>
            <w:tcBorders>
              <w:top w:val="single" w:sz="3" w:space="0" w:color="000000"/>
              <w:left w:val="single" w:sz="3" w:space="0" w:color="000000"/>
              <w:bottom w:val="single" w:sz="3" w:space="0" w:color="000000"/>
              <w:right w:val="single" w:sz="3" w:space="0" w:color="000000"/>
            </w:tcBorders>
          </w:tcPr>
          <w:p w:rsidR="002E3328" w:rsidRDefault="002E3328" w:rsidP="00E533A0">
            <w:pPr>
              <w:spacing w:line="200" w:lineRule="exact"/>
              <w:rPr>
                <w:lang w:eastAsia="ja-JP"/>
              </w:rPr>
            </w:pPr>
          </w:p>
          <w:p w:rsidR="002E3328" w:rsidRDefault="002E3328" w:rsidP="00E533A0">
            <w:pPr>
              <w:spacing w:line="355" w:lineRule="exact"/>
              <w:rPr>
                <w:lang w:eastAsia="ja-JP"/>
              </w:rPr>
            </w:pPr>
          </w:p>
          <w:p w:rsidR="002E3328" w:rsidRDefault="002E3328" w:rsidP="00E533A0">
            <w:pPr>
              <w:autoSpaceDE w:val="0"/>
              <w:autoSpaceDN w:val="0"/>
              <w:ind w:left="98"/>
              <w:rPr>
                <w:lang w:eastAsia="ja-JP"/>
              </w:rPr>
            </w:pPr>
            <w:r>
              <w:rPr>
                <w:rFonts w:ascii="SimSun" w:eastAsia="SimSun" w:hAnsi="SimSun" w:cs="SimSun"/>
                <w:color w:val="000000"/>
                <w:spacing w:val="-23"/>
                <w:sz w:val="20"/>
                <w:szCs w:val="20"/>
                <w:lang w:eastAsia="ja-JP"/>
              </w:rPr>
              <w:t>事業所の支</w:t>
            </w:r>
            <w:r>
              <w:rPr>
                <w:rFonts w:ascii="SimSun" w:eastAsia="SimSun" w:hAnsi="SimSun" w:cs="SimSun"/>
                <w:color w:val="000000"/>
                <w:spacing w:val="-22"/>
                <w:sz w:val="20"/>
                <w:szCs w:val="20"/>
                <w:lang w:eastAsia="ja-JP"/>
              </w:rPr>
              <w:t>援に満足しているか</w:t>
            </w: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jc w:val="center"/>
            </w:pPr>
            <w:r w:rsidRPr="00FB6ADB">
              <w:rPr>
                <w:rFonts w:hint="eastAsia"/>
                <w:sz w:val="40"/>
                <w:lang w:eastAsia="ja-JP"/>
              </w:rPr>
              <w:t>○</w:t>
            </w:r>
          </w:p>
        </w:tc>
        <w:tc>
          <w:tcPr>
            <w:tcW w:w="782"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780" w:type="dxa"/>
            <w:tcBorders>
              <w:top w:val="single" w:sz="3" w:space="0" w:color="000000"/>
              <w:left w:val="single" w:sz="3" w:space="0" w:color="000000"/>
              <w:bottom w:val="single" w:sz="3" w:space="0" w:color="000000"/>
              <w:right w:val="single" w:sz="3" w:space="0" w:color="000000"/>
            </w:tcBorders>
            <w:vAlign w:val="center"/>
          </w:tcPr>
          <w:p w:rsidR="002E3328" w:rsidRDefault="002E3328" w:rsidP="00E533A0">
            <w:pPr>
              <w:rPr>
                <w:lang w:eastAsia="ja-JP"/>
              </w:rPr>
            </w:pPr>
          </w:p>
        </w:tc>
        <w:tc>
          <w:tcPr>
            <w:tcW w:w="3766" w:type="dxa"/>
            <w:tcBorders>
              <w:top w:val="single" w:sz="3" w:space="0" w:color="000000"/>
              <w:left w:val="single" w:sz="3" w:space="0" w:color="000000"/>
              <w:bottom w:val="single" w:sz="3" w:space="0" w:color="000000"/>
              <w:right w:val="single" w:sz="3" w:space="0" w:color="000000"/>
            </w:tcBorders>
          </w:tcPr>
          <w:p w:rsidR="002E3328" w:rsidRDefault="002E3328" w:rsidP="00E533A0">
            <w:pPr>
              <w:rPr>
                <w:lang w:eastAsia="ja-JP"/>
              </w:rPr>
            </w:pPr>
          </w:p>
        </w:tc>
      </w:tr>
    </w:tbl>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200"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spacing w:line="383" w:lineRule="exact"/>
        <w:rPr>
          <w:lang w:eastAsia="ja-JP"/>
        </w:rPr>
      </w:pPr>
    </w:p>
    <w:p w:rsidR="002E3328" w:rsidRDefault="002E3328" w:rsidP="002E3328">
      <w:pPr>
        <w:rPr>
          <w:lang w:eastAsia="ja-JP"/>
        </w:rPr>
        <w:sectPr w:rsidR="002E3328">
          <w:type w:val="continuous"/>
          <w:pgSz w:w="11906" w:h="16838"/>
          <w:pgMar w:top="0" w:right="0" w:bottom="0" w:left="0" w:header="0" w:footer="0" w:gutter="0"/>
          <w:cols w:space="720"/>
        </w:sectPr>
      </w:pPr>
    </w:p>
    <w:p w:rsidR="002E3328" w:rsidRDefault="002E3328" w:rsidP="002E3328">
      <w:pPr>
        <w:tabs>
          <w:tab w:val="left" w:pos="1077"/>
        </w:tabs>
        <w:autoSpaceDE w:val="0"/>
        <w:autoSpaceDN w:val="0"/>
        <w:ind w:left="720"/>
        <w:rPr>
          <w:lang w:eastAsia="ja-JP"/>
        </w:rPr>
      </w:pPr>
      <w:r>
        <w:rPr>
          <w:rFonts w:ascii="Times New Roman" w:eastAsia="Times New Roman" w:hAnsi="Times New Roman" w:cs="Times New Roman"/>
          <w:color w:val="000000"/>
          <w:spacing w:val="4"/>
          <w:sz w:val="14"/>
          <w:szCs w:val="14"/>
          <w:lang w:eastAsia="ja-JP"/>
        </w:rPr>
        <w:t>i</w:t>
      </w:r>
      <w:r>
        <w:rPr>
          <w:lang w:eastAsia="ja-JP"/>
        </w:rPr>
        <w:tab/>
      </w:r>
      <w:r>
        <w:rPr>
          <w:rFonts w:ascii="SimSun" w:eastAsia="SimSun" w:hAnsi="SimSun" w:cs="SimSun"/>
          <w:color w:val="000000"/>
          <w:spacing w:val="-25"/>
          <w:sz w:val="21"/>
          <w:szCs w:val="21"/>
          <w:lang w:eastAsia="ja-JP"/>
        </w:rPr>
        <w:t>放課後等デイサービスを利用する個々の子どもについて、その有する能力、置かれている環境や日常生活全般の</w:t>
      </w:r>
      <w:r>
        <w:rPr>
          <w:rFonts w:ascii="SimSun" w:eastAsia="SimSun" w:hAnsi="SimSun" w:cs="SimSun"/>
          <w:color w:val="000000"/>
          <w:spacing w:val="-34"/>
          <w:sz w:val="21"/>
          <w:szCs w:val="21"/>
          <w:lang w:eastAsia="ja-JP"/>
        </w:rPr>
        <w:t>状況に関</w:t>
      </w:r>
    </w:p>
    <w:p w:rsidR="002E3328" w:rsidRDefault="002E3328" w:rsidP="002E3328">
      <w:pPr>
        <w:autoSpaceDE w:val="0"/>
        <w:autoSpaceDN w:val="0"/>
        <w:spacing w:before="74" w:line="297" w:lineRule="auto"/>
        <w:ind w:left="720" w:right="724"/>
        <w:rPr>
          <w:lang w:eastAsia="ja-JP"/>
        </w:rPr>
      </w:pPr>
      <w:r>
        <w:rPr>
          <w:rFonts w:ascii="SimSun" w:eastAsia="SimSun" w:hAnsi="SimSun" w:cs="SimSun"/>
          <w:color w:val="000000"/>
          <w:spacing w:val="-24"/>
          <w:sz w:val="21"/>
          <w:szCs w:val="21"/>
          <w:lang w:eastAsia="ja-JP"/>
        </w:rPr>
        <w:t>するアセスメントを通じて、総合的な支援目標</w:t>
      </w:r>
      <w:r>
        <w:rPr>
          <w:rFonts w:ascii="SimSun" w:eastAsia="SimSun" w:hAnsi="SimSun" w:cs="SimSun"/>
          <w:color w:val="000000"/>
          <w:spacing w:val="-23"/>
          <w:sz w:val="21"/>
          <w:szCs w:val="21"/>
          <w:lang w:eastAsia="ja-JP"/>
        </w:rPr>
        <w:t>及び達成時期、生活全般の質を向上させるための課題、支援の具体的内容、支</w:t>
      </w:r>
      <w:r>
        <w:rPr>
          <w:rFonts w:ascii="SimSun" w:eastAsia="SimSun" w:hAnsi="SimSun" w:cs="SimSun"/>
          <w:color w:val="000000"/>
          <w:spacing w:val="-21"/>
          <w:sz w:val="21"/>
          <w:szCs w:val="21"/>
          <w:lang w:eastAsia="ja-JP"/>
        </w:rPr>
        <w:t>援を提供する</w:t>
      </w:r>
      <w:r>
        <w:rPr>
          <w:rFonts w:ascii="SimSun" w:eastAsia="SimSun" w:hAnsi="SimSun" w:cs="SimSun"/>
          <w:color w:val="000000"/>
          <w:spacing w:val="-20"/>
          <w:sz w:val="21"/>
          <w:szCs w:val="21"/>
          <w:lang w:eastAsia="ja-JP"/>
        </w:rPr>
        <w:t>上での留意事項などを記載する計画のこと。放課後等デイサービス事業所の児童発達支援管理責任者が作成す</w:t>
      </w:r>
      <w:r>
        <w:rPr>
          <w:rFonts w:ascii="SimSun" w:eastAsia="SimSun" w:hAnsi="SimSun" w:cs="SimSun"/>
          <w:color w:val="000000"/>
          <w:spacing w:val="-61"/>
          <w:sz w:val="21"/>
          <w:szCs w:val="21"/>
          <w:lang w:eastAsia="ja-JP"/>
        </w:rPr>
        <w:t>る。</w:t>
      </w:r>
    </w:p>
    <w:p w:rsidR="002E3328" w:rsidRDefault="002E3328" w:rsidP="002E3328">
      <w:pPr>
        <w:tabs>
          <w:tab w:val="left" w:pos="1070"/>
        </w:tabs>
        <w:autoSpaceDE w:val="0"/>
        <w:autoSpaceDN w:val="0"/>
        <w:spacing w:before="3" w:line="257" w:lineRule="auto"/>
        <w:ind w:left="720"/>
        <w:rPr>
          <w:lang w:eastAsia="ja-JP"/>
        </w:rPr>
      </w:pPr>
      <w:r>
        <w:rPr>
          <w:rFonts w:ascii="SimSun" w:eastAsia="SimSun" w:hAnsi="SimSun" w:cs="SimSun"/>
          <w:color w:val="000000"/>
          <w:spacing w:val="-35"/>
          <w:sz w:val="14"/>
          <w:szCs w:val="14"/>
          <w:lang w:eastAsia="ja-JP"/>
        </w:rPr>
        <w:t>ii</w:t>
      </w:r>
      <w:r>
        <w:rPr>
          <w:lang w:eastAsia="ja-JP"/>
        </w:rPr>
        <w:tab/>
      </w:r>
      <w:r>
        <w:rPr>
          <w:rFonts w:ascii="SimSun" w:eastAsia="SimSun" w:hAnsi="SimSun" w:cs="SimSun"/>
          <w:color w:val="000000"/>
          <w:spacing w:val="-21"/>
          <w:sz w:val="21"/>
          <w:szCs w:val="21"/>
          <w:lang w:eastAsia="ja-JP"/>
        </w:rPr>
        <w:t>事業所の日々の支援の中で、一定の目的を持って行われる個々の活動のこと。子どもの障害特性や課題、平日／休日／</w:t>
      </w:r>
    </w:p>
    <w:p w:rsidR="002E3328" w:rsidRDefault="002E3328" w:rsidP="002E3328">
      <w:pPr>
        <w:autoSpaceDE w:val="0"/>
        <w:autoSpaceDN w:val="0"/>
        <w:spacing w:before="76"/>
        <w:ind w:left="720"/>
        <w:rPr>
          <w:lang w:eastAsia="ja-JP"/>
        </w:rPr>
      </w:pPr>
      <w:r>
        <w:rPr>
          <w:rFonts w:ascii="SimSun" w:eastAsia="SimSun" w:hAnsi="SimSun" w:cs="SimSun"/>
          <w:color w:val="000000"/>
          <w:spacing w:val="-28"/>
          <w:sz w:val="21"/>
          <w:szCs w:val="21"/>
          <w:lang w:eastAsia="ja-JP"/>
        </w:rPr>
        <w:t>長期休暇</w:t>
      </w:r>
      <w:r>
        <w:rPr>
          <w:rFonts w:ascii="SimSun" w:eastAsia="SimSun" w:hAnsi="SimSun" w:cs="SimSun"/>
          <w:color w:val="000000"/>
          <w:spacing w:val="-27"/>
          <w:sz w:val="21"/>
          <w:szCs w:val="21"/>
          <w:lang w:eastAsia="ja-JP"/>
        </w:rPr>
        <w:t>の別等に応じて柔軟に組み合わせて実施されることが想定されている。</w:t>
      </w:r>
    </w:p>
    <w:p w:rsidR="002E3328" w:rsidRDefault="002E3328">
      <w:pPr>
        <w:rPr>
          <w:lang w:eastAsia="ja-JP"/>
        </w:rPr>
      </w:pPr>
    </w:p>
    <w:sectPr w:rsidR="002E3328">
      <w:type w:val="continuous"/>
      <w:pgSz w:w="11906" w:h="16838"/>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95D" w:rsidRDefault="002D595D" w:rsidP="002D595D">
      <w:r>
        <w:separator/>
      </w:r>
    </w:p>
  </w:endnote>
  <w:endnote w:type="continuationSeparator" w:id="0">
    <w:p w:rsidR="002D595D" w:rsidRDefault="002D595D" w:rsidP="002D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95D" w:rsidRDefault="002D595D" w:rsidP="002D595D">
      <w:r>
        <w:separator/>
      </w:r>
    </w:p>
  </w:footnote>
  <w:footnote w:type="continuationSeparator" w:id="0">
    <w:p w:rsidR="002D595D" w:rsidRDefault="002D595D" w:rsidP="002D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328"/>
    <w:rsid w:val="002D595D"/>
    <w:rsid w:val="002E3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CF66CE-17FA-4767-AEE2-5B0E9973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328"/>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95D"/>
    <w:pPr>
      <w:tabs>
        <w:tab w:val="center" w:pos="4252"/>
        <w:tab w:val="right" w:pos="8504"/>
      </w:tabs>
      <w:snapToGrid w:val="0"/>
    </w:pPr>
  </w:style>
  <w:style w:type="character" w:customStyle="1" w:styleId="a4">
    <w:name w:val="ヘッダー (文字)"/>
    <w:basedOn w:val="a0"/>
    <w:link w:val="a3"/>
    <w:uiPriority w:val="99"/>
    <w:rsid w:val="002D595D"/>
    <w:rPr>
      <w:kern w:val="0"/>
      <w:sz w:val="24"/>
      <w:szCs w:val="24"/>
      <w:lang w:eastAsia="en-US"/>
    </w:rPr>
  </w:style>
  <w:style w:type="paragraph" w:styleId="a5">
    <w:name w:val="footer"/>
    <w:basedOn w:val="a"/>
    <w:link w:val="a6"/>
    <w:uiPriority w:val="99"/>
    <w:unhideWhenUsed/>
    <w:rsid w:val="002D595D"/>
    <w:pPr>
      <w:tabs>
        <w:tab w:val="center" w:pos="4252"/>
        <w:tab w:val="right" w:pos="8504"/>
      </w:tabs>
      <w:snapToGrid w:val="0"/>
    </w:pPr>
  </w:style>
  <w:style w:type="character" w:customStyle="1" w:styleId="a6">
    <w:name w:val="フッター (文字)"/>
    <w:basedOn w:val="a0"/>
    <w:link w:val="a5"/>
    <w:uiPriority w:val="99"/>
    <w:rsid w:val="002D595D"/>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dc:creator>
  <cp:keywords/>
  <dc:description/>
  <cp:lastModifiedBy>miyazaki</cp:lastModifiedBy>
  <cp:revision>2</cp:revision>
  <dcterms:created xsi:type="dcterms:W3CDTF">2018-07-31T06:04:00Z</dcterms:created>
  <dcterms:modified xsi:type="dcterms:W3CDTF">2018-07-31T06:07:00Z</dcterms:modified>
</cp:coreProperties>
</file>